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32"/>
          <w:szCs w:val="32"/>
          <w:highlight w:val="none"/>
          <w:lang w:val="en-US" w:eastAsia="zh-CN"/>
        </w:rPr>
        <w:t>1.辽宁税务APP下载链接：</w:t>
      </w:r>
      <w:r>
        <w:rPr>
          <w:rFonts w:hint="eastAsia" w:ascii="宋体" w:hAnsi="宋体" w:eastAsia="宋体" w:cs="宋体"/>
          <w:sz w:val="32"/>
          <w:szCs w:val="32"/>
        </w:rPr>
        <w:t>http://liaoning.chinatax.gov.cn/art/2020/8/31/art_1077_48698.html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32"/>
          <w:szCs w:val="32"/>
          <w:highlight w:val="none"/>
          <w:lang w:val="en-US" w:eastAsia="zh-CN"/>
        </w:rPr>
        <w:t>2.个人所得税APP下载链接；</w:t>
      </w:r>
      <w:r>
        <w:rPr>
          <w:rFonts w:hint="eastAsia" w:ascii="宋体" w:hAnsi="宋体" w:eastAsia="宋体" w:cs="宋体"/>
          <w:sz w:val="32"/>
          <w:szCs w:val="32"/>
        </w:rPr>
        <w:t>http://liaoning.chinatax.gov.cn/art/2020/3/17/art_1077_39026.html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DVkNzA1NWJjYjk1M2RhNzgwZWVlYjg4MjBkOGQifQ=="/>
  </w:docVars>
  <w:rsids>
    <w:rsidRoot w:val="252F7C07"/>
    <w:rsid w:val="252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2023-04-18T02:13:00Z</dcterms:created>
  <dc:creator>池池池池池大人 </dc:creator>
  <cp:lastModifiedBy>池池池池池大人 </cp:lastModifiedBy>
  <dcterms:modified xsi:type="dcterms:W3CDTF">2023-04-18T02:15:36Z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8297362986AB460E901DD6646876B601_11</vt:lpwstr>
  </property>
</Properties>
</file>