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100" w:lineRule="exact"/>
        <w:ind w:firstLine="674" w:firstLineChars="100"/>
        <w:rPr>
          <w:rFonts w:hint="eastAsia" w:ascii="方正姚体" w:hAnsi="华文仿宋" w:eastAsia="方正姚体"/>
          <w:color w:val="FF0000"/>
          <w:spacing w:val="-68"/>
          <w:w w:val="90"/>
          <w:sz w:val="90"/>
          <w:szCs w:val="90"/>
          <w:lang w:val="en-US" w:eastAsia="zh-CN"/>
        </w:rPr>
      </w:pPr>
      <w:r>
        <w:rPr>
          <w:rFonts w:hint="eastAsia" w:ascii="方正姚体" w:hAnsi="华文仿宋" w:eastAsia="方正姚体"/>
          <w:color w:val="FF0000"/>
          <w:spacing w:val="-68"/>
          <w:w w:val="90"/>
          <w:sz w:val="90"/>
          <w:szCs w:val="90"/>
          <w:lang w:val="en-US" w:eastAsia="zh-CN"/>
        </w:rPr>
        <w:t>北京中科云畅应用技术研究院</w:t>
      </w:r>
    </w:p>
    <w:p>
      <w:pPr>
        <w:spacing w:before="156" w:beforeLines="50" w:after="156" w:afterLines="50" w:line="320" w:lineRule="exact"/>
        <w:jc w:val="center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424815</wp:posOffset>
                </wp:positionV>
                <wp:extent cx="6299835" cy="635"/>
                <wp:effectExtent l="0" t="19050" r="5715" b="37465"/>
                <wp:wrapSquare wrapText="bothSides"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.95pt;margin-top:33.45pt;height:0.05pt;width:496.05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SC/+41wAAAAkBAAAPAAAAAAAAAAEAIAAAACIAAABk&#10;cnMvZG93bnJldi54bWxQSwECFAAUAAAACACHTuJAhKGQls4BAABfAwAADgAAAAAAAAABACAAAAAm&#10;AQAAZHJzL2Uyb0RvYy54bWxQSwUGAAAAAAYABgBZAQAAZgUAAAAA&#10;">
                <v:fill on="f" focussize="0,0"/>
                <v:stroke weight="2.25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rPr>
          <w:rFonts w:hint="eastAsia" w:ascii="微软雅黑" w:hAnsi="微软雅黑" w:eastAsia="微软雅黑"/>
          <w:b/>
          <w:sz w:val="32"/>
          <w:szCs w:val="32"/>
        </w:rPr>
        <w:t xml:space="preserve">                    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1"/>
          <w:szCs w:val="21"/>
        </w:rPr>
        <w:t>CCAT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RI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1"/>
          <w:szCs w:val="21"/>
        </w:rPr>
        <w:t>-0</w:t>
      </w:r>
      <w:r>
        <w:rPr>
          <w:rFonts w:hint="default" w:ascii="楷体" w:hAnsi="楷体" w:eastAsia="楷体" w:cs="楷体"/>
          <w:b w:val="0"/>
          <w:i w:val="0"/>
          <w:caps w:val="0"/>
          <w:color w:val="000000"/>
          <w:spacing w:val="0"/>
          <w:sz w:val="21"/>
          <w:szCs w:val="21"/>
          <w:lang w:val="en-US"/>
        </w:rPr>
        <w:t>7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1"/>
          <w:szCs w:val="21"/>
        </w:rPr>
        <w:t>-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1</w:t>
      </w:r>
      <w:r>
        <w:rPr>
          <w:rFonts w:hint="default" w:ascii="楷体" w:hAnsi="楷体" w:eastAsia="楷体" w:cs="楷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872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1</w:t>
      </w:r>
      <w:r>
        <w:rPr>
          <w:rFonts w:hint="eastAsia" w:ascii="微软雅黑" w:hAnsi="微软雅黑" w:eastAsia="微软雅黑"/>
          <w:b/>
          <w:sz w:val="32"/>
          <w:szCs w:val="32"/>
        </w:rPr>
        <w:t xml:space="preserve">                              </w:t>
      </w:r>
    </w:p>
    <w:p>
      <w:pPr>
        <w:spacing w:before="156" w:beforeLines="50" w:after="156" w:afterLines="50"/>
        <w:ind w:left="3975" w:hanging="3975" w:hangingChars="1100"/>
        <w:rPr>
          <w:rFonts w:hint="eastAsia" w:ascii="新宋体" w:hAnsi="新宋体" w:eastAsia="新宋体" w:cs="新宋体"/>
          <w:b/>
          <w:sz w:val="36"/>
          <w:szCs w:val="36"/>
        </w:rPr>
      </w:pPr>
      <w:r>
        <w:rPr>
          <w:rFonts w:hint="eastAsia" w:ascii="新宋体" w:hAnsi="新宋体" w:eastAsia="新宋体" w:cs="新宋体"/>
          <w:b/>
          <w:sz w:val="36"/>
          <w:szCs w:val="36"/>
        </w:rPr>
        <w:t>关于举办“</w:t>
      </w:r>
      <w:r>
        <w:rPr>
          <w:rFonts w:hint="eastAsia" w:ascii="新宋体" w:hAnsi="新宋体" w:eastAsia="新宋体" w:cs="新宋体"/>
          <w:b/>
          <w:sz w:val="36"/>
          <w:szCs w:val="36"/>
          <w:lang w:eastAsia="zh-CN"/>
        </w:rPr>
        <w:t>精准医学与药物基因组测序应用最新技术与数据</w:t>
      </w:r>
      <w:r>
        <w:rPr>
          <w:rFonts w:hint="eastAsia" w:ascii="新宋体" w:hAnsi="新宋体" w:eastAsia="新宋体" w:cs="新宋体"/>
          <w:b/>
          <w:sz w:val="36"/>
          <w:szCs w:val="36"/>
          <w:lang w:val="en-US" w:eastAsia="zh-CN"/>
        </w:rPr>
        <w:t>分</w:t>
      </w:r>
      <w:r>
        <w:rPr>
          <w:rFonts w:hint="eastAsia" w:ascii="新宋体" w:hAnsi="新宋体" w:eastAsia="新宋体" w:cs="新宋体"/>
          <w:b/>
          <w:sz w:val="36"/>
          <w:szCs w:val="36"/>
          <w:lang w:eastAsia="zh-CN"/>
        </w:rPr>
        <w:t>析</w:t>
      </w:r>
      <w:r>
        <w:rPr>
          <w:rFonts w:hint="eastAsia" w:ascii="新宋体" w:hAnsi="新宋体" w:eastAsia="新宋体" w:cs="新宋体"/>
          <w:b/>
          <w:sz w:val="36"/>
          <w:szCs w:val="36"/>
        </w:rPr>
        <w:t>”</w:t>
      </w:r>
      <w:r>
        <w:rPr>
          <w:rFonts w:hint="eastAsia" w:ascii="新宋体" w:hAnsi="新宋体" w:eastAsia="新宋体" w:cs="新宋体"/>
          <w:b/>
          <w:sz w:val="36"/>
          <w:szCs w:val="36"/>
          <w:lang w:eastAsia="zh-CN"/>
        </w:rPr>
        <w:t>系统</w:t>
      </w:r>
      <w:r>
        <w:rPr>
          <w:rFonts w:hint="eastAsia" w:ascii="新宋体" w:hAnsi="新宋体" w:eastAsia="新宋体" w:cs="新宋体"/>
          <w:b/>
          <w:sz w:val="36"/>
          <w:szCs w:val="36"/>
        </w:rPr>
        <w:t>培训班</w:t>
      </w:r>
    </w:p>
    <w:p>
      <w:pPr>
        <w:spacing w:before="156" w:beforeLines="50" w:after="156" w:afterLines="50"/>
        <w:ind w:left="3975" w:hanging="2650" w:hangingChars="1100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各有关单位:</w:t>
      </w:r>
    </w:p>
    <w:p>
      <w:pPr>
        <w:ind w:firstLine="480" w:firstLineChars="200"/>
        <w:rPr>
          <w:rFonts w:hint="eastAsia" w:ascii="新宋体" w:hAnsi="新宋体" w:eastAsia="新宋体" w:cs="新宋体"/>
          <w:sz w:val="24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sz w:val="24"/>
          <w:szCs w:val="32"/>
          <w:lang w:val="en-US" w:eastAsia="zh-CN"/>
        </w:rPr>
        <w:t>近年来，随着我国精准医疗产业迅速发展，精准医疗技术的研究与应用取得了长足的进步。精准医学研究作为科技部国家重点研发计划重点专项，对构建国家大型健康队列和重大疾病专病队列，建立多层次生物医学大数据共享平台，建立大规模疾病预警、诊断、治疗与疗效评价体系等方面具有重要意义，是显著提升人口健康水平、实施健康中国战略过程中不可或缺的一部分。</w:t>
      </w:r>
    </w:p>
    <w:p>
      <w:pPr>
        <w:ind w:firstLine="480" w:firstLineChars="200"/>
        <w:rPr>
          <w:rFonts w:hint="eastAsia" w:ascii="新宋体" w:hAnsi="新宋体" w:eastAsia="新宋体" w:cs="新宋体"/>
          <w:sz w:val="24"/>
          <w:szCs w:val="32"/>
        </w:rPr>
      </w:pPr>
      <w:r>
        <w:rPr>
          <w:rFonts w:hint="eastAsia" w:ascii="新宋体" w:hAnsi="新宋体" w:eastAsia="新宋体" w:cs="新宋体"/>
          <w:sz w:val="24"/>
          <w:szCs w:val="32"/>
          <w:lang w:eastAsia="zh-CN"/>
        </w:rPr>
        <w:t>精准医学的最终目的是实现对于疾病和特定患者的个体化精准治疗，提高疾病的诊治与预防效益，而精准用药正是实现这一目标的重要环节。在医药分开持续推进的过程中，药师转型的速度明显加快，药师群体也希望提升自身业务水平以适应这次改革浪潮。同时，近几年基因检测飞速发展，测序技术的突破也带动了药物基因组学的发展，这为临床提出了更高要求。</w:t>
      </w:r>
      <w:r>
        <w:rPr>
          <w:rFonts w:hint="eastAsia" w:ascii="新宋体" w:hAnsi="新宋体" w:eastAsia="新宋体" w:cs="新宋体"/>
          <w:sz w:val="24"/>
          <w:szCs w:val="32"/>
        </w:rPr>
        <w:t>为进一步推动我国生物信息学</w:t>
      </w:r>
      <w:r>
        <w:rPr>
          <w:rFonts w:hint="eastAsia" w:ascii="新宋体" w:hAnsi="新宋体" w:eastAsia="新宋体" w:cs="新宋体"/>
          <w:sz w:val="24"/>
          <w:szCs w:val="32"/>
          <w:lang w:eastAsia="zh-CN"/>
        </w:rPr>
        <w:t>方面</w:t>
      </w:r>
      <w:r>
        <w:rPr>
          <w:rFonts w:hint="eastAsia" w:ascii="新宋体" w:hAnsi="新宋体" w:eastAsia="新宋体" w:cs="新宋体"/>
          <w:sz w:val="24"/>
          <w:szCs w:val="32"/>
        </w:rPr>
        <w:t>的发展，提高从业人员的技术水平，</w:t>
      </w:r>
      <w:r>
        <w:rPr>
          <w:rFonts w:hint="eastAsia" w:ascii="新宋体" w:hAnsi="新宋体" w:eastAsia="新宋体" w:cs="新宋体"/>
          <w:sz w:val="24"/>
          <w:szCs w:val="32"/>
          <w:lang w:eastAsia="zh-CN"/>
        </w:rPr>
        <w:t>由</w:t>
      </w:r>
      <w:r>
        <w:rPr>
          <w:rFonts w:hint="eastAsia" w:ascii="新宋体" w:hAnsi="新宋体" w:eastAsia="新宋体" w:cs="新宋体"/>
          <w:b w:val="0"/>
          <w:bCs w:val="0"/>
          <w:sz w:val="24"/>
          <w:szCs w:val="32"/>
        </w:rPr>
        <w:t>北京</w:t>
      </w:r>
      <w:r>
        <w:rPr>
          <w:rFonts w:hint="eastAsia" w:ascii="新宋体" w:hAnsi="新宋体" w:eastAsia="新宋体" w:cs="新宋体"/>
          <w:b w:val="0"/>
          <w:bCs w:val="0"/>
          <w:sz w:val="24"/>
          <w:szCs w:val="32"/>
          <w:lang w:eastAsia="zh-CN"/>
        </w:rPr>
        <w:t>中科云畅应用技术研究院</w:t>
      </w:r>
      <w:r>
        <w:rPr>
          <w:rFonts w:hint="eastAsia" w:ascii="新宋体" w:hAnsi="新宋体" w:eastAsia="新宋体" w:cs="新宋体"/>
          <w:sz w:val="24"/>
          <w:szCs w:val="32"/>
        </w:rPr>
        <w:t>举办“</w:t>
      </w:r>
      <w:r>
        <w:rPr>
          <w:rFonts w:hint="eastAsia" w:ascii="新宋体" w:hAnsi="新宋体" w:eastAsia="新宋体" w:cs="新宋体"/>
          <w:b/>
          <w:bCs/>
          <w:sz w:val="24"/>
          <w:szCs w:val="32"/>
          <w:lang w:eastAsia="zh-CN"/>
        </w:rPr>
        <w:t>精准医学与药物基因组数据分析</w:t>
      </w:r>
      <w:r>
        <w:rPr>
          <w:rFonts w:hint="eastAsia" w:ascii="新宋体" w:hAnsi="新宋体" w:eastAsia="新宋体" w:cs="新宋体"/>
          <w:sz w:val="24"/>
          <w:szCs w:val="32"/>
        </w:rPr>
        <w:t>”高级培训班，并由北京</w:t>
      </w:r>
      <w:r>
        <w:rPr>
          <w:rFonts w:hint="eastAsia" w:ascii="新宋体" w:hAnsi="新宋体" w:eastAsia="新宋体" w:cs="新宋体"/>
          <w:sz w:val="24"/>
          <w:szCs w:val="32"/>
          <w:lang w:eastAsia="zh-CN"/>
        </w:rPr>
        <w:t>中科润开生物</w:t>
      </w:r>
      <w:r>
        <w:rPr>
          <w:rFonts w:hint="eastAsia" w:ascii="新宋体" w:hAnsi="新宋体" w:eastAsia="新宋体" w:cs="新宋体"/>
          <w:sz w:val="24"/>
          <w:szCs w:val="32"/>
        </w:rPr>
        <w:t>科技有限公司具体承办，具体事宜通知如下：</w:t>
      </w:r>
    </w:p>
    <w:p>
      <w:pPr>
        <w:rPr>
          <w:rFonts w:hint="eastAsia"/>
          <w:b/>
          <w:bCs/>
          <w:sz w:val="24"/>
          <w:szCs w:val="32"/>
          <w:lang w:eastAsia="zh-CN"/>
        </w:rPr>
      </w:pPr>
    </w:p>
    <w:p>
      <w:pPr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一、课程特点：</w:t>
      </w:r>
    </w:p>
    <w:p>
      <w:pPr>
        <w:rPr>
          <w:rFonts w:hint="eastAsia" w:ascii="新宋体" w:hAnsi="新宋体" w:eastAsia="新宋体" w:cs="新宋体"/>
          <w:sz w:val="24"/>
          <w:szCs w:val="32"/>
          <w:lang w:eastAsia="zh-CN"/>
        </w:rPr>
      </w:pPr>
      <w:r>
        <w:rPr>
          <w:rFonts w:hint="eastAsia" w:ascii="新宋体" w:hAnsi="新宋体" w:eastAsia="新宋体" w:cs="新宋体"/>
          <w:sz w:val="24"/>
          <w:szCs w:val="32"/>
          <w:lang w:val="en-US" w:eastAsia="zh-CN"/>
        </w:rPr>
        <w:t>1、</w:t>
      </w:r>
      <w:r>
        <w:rPr>
          <w:rFonts w:hint="eastAsia" w:ascii="新宋体" w:hAnsi="新宋体" w:eastAsia="新宋体" w:cs="新宋体"/>
          <w:sz w:val="24"/>
          <w:szCs w:val="32"/>
        </w:rPr>
        <w:t>系统介绍科研项目如何从大思路着眼进行海量数据挖掘</w:t>
      </w:r>
      <w:r>
        <w:rPr>
          <w:rFonts w:hint="eastAsia" w:ascii="新宋体" w:hAnsi="新宋体" w:eastAsia="新宋体" w:cs="新宋体"/>
          <w:sz w:val="24"/>
          <w:szCs w:val="32"/>
          <w:lang w:eastAsia="zh-CN"/>
        </w:rPr>
        <w:t>；</w:t>
      </w:r>
    </w:p>
    <w:p>
      <w:pPr>
        <w:rPr>
          <w:rFonts w:hint="eastAsia" w:ascii="新宋体" w:hAnsi="新宋体" w:eastAsia="新宋体" w:cs="新宋体"/>
          <w:sz w:val="24"/>
          <w:szCs w:val="32"/>
        </w:rPr>
      </w:pPr>
      <w:r>
        <w:rPr>
          <w:rFonts w:hint="eastAsia" w:ascii="新宋体" w:hAnsi="新宋体" w:eastAsia="新宋体" w:cs="新宋体"/>
          <w:sz w:val="24"/>
          <w:szCs w:val="32"/>
          <w:lang w:val="en-US" w:eastAsia="zh-CN"/>
        </w:rPr>
        <w:t>2、</w:t>
      </w:r>
      <w:r>
        <w:rPr>
          <w:rFonts w:hint="eastAsia" w:ascii="新宋体" w:hAnsi="新宋体" w:eastAsia="新宋体" w:cs="新宋体"/>
          <w:sz w:val="24"/>
          <w:szCs w:val="32"/>
        </w:rPr>
        <w:t>结合各大项目实践经验，详细介绍多种数据分析软件的使用方法；</w:t>
      </w:r>
    </w:p>
    <w:p>
      <w:pPr>
        <w:rPr>
          <w:rFonts w:hint="eastAsia" w:ascii="新宋体" w:hAnsi="新宋体" w:eastAsia="新宋体" w:cs="新宋体"/>
          <w:sz w:val="24"/>
          <w:szCs w:val="32"/>
          <w:lang w:eastAsia="zh-CN"/>
        </w:rPr>
      </w:pPr>
      <w:r>
        <w:rPr>
          <w:rFonts w:hint="eastAsia" w:ascii="新宋体" w:hAnsi="新宋体" w:eastAsia="新宋体" w:cs="新宋体"/>
          <w:sz w:val="24"/>
          <w:szCs w:val="32"/>
          <w:lang w:val="en-US" w:eastAsia="zh-CN"/>
        </w:rPr>
        <w:t>3、</w:t>
      </w:r>
      <w:r>
        <w:rPr>
          <w:rFonts w:hint="eastAsia" w:ascii="新宋体" w:hAnsi="新宋体" w:eastAsia="新宋体" w:cs="新宋体"/>
          <w:sz w:val="24"/>
          <w:szCs w:val="32"/>
        </w:rPr>
        <w:t>理论课与实践课相结合，讲师与学员研讨的方式进行</w:t>
      </w:r>
      <w:r>
        <w:rPr>
          <w:rFonts w:hint="eastAsia" w:ascii="新宋体" w:hAnsi="新宋体" w:eastAsia="新宋体" w:cs="新宋体"/>
          <w:sz w:val="24"/>
          <w:szCs w:val="32"/>
          <w:lang w:eastAsia="zh-CN"/>
        </w:rPr>
        <w:t>；</w:t>
      </w:r>
    </w:p>
    <w:p>
      <w:pPr>
        <w:rPr>
          <w:rFonts w:hint="eastAsia" w:ascii="新宋体" w:hAnsi="新宋体" w:eastAsia="新宋体" w:cs="新宋体"/>
          <w:sz w:val="24"/>
          <w:szCs w:val="32"/>
          <w:lang w:eastAsia="zh-CN"/>
        </w:rPr>
      </w:pPr>
      <w:r>
        <w:rPr>
          <w:rFonts w:hint="eastAsia" w:ascii="新宋体" w:hAnsi="新宋体" w:eastAsia="新宋体" w:cs="新宋体"/>
          <w:sz w:val="24"/>
          <w:szCs w:val="32"/>
          <w:lang w:val="en-US" w:eastAsia="zh-CN"/>
        </w:rPr>
        <w:t>4、</w:t>
      </w:r>
      <w:r>
        <w:rPr>
          <w:rFonts w:hint="eastAsia" w:ascii="新宋体" w:hAnsi="新宋体" w:eastAsia="新宋体" w:cs="新宋体"/>
          <w:sz w:val="24"/>
          <w:szCs w:val="32"/>
        </w:rPr>
        <w:t>精心挑选相应的上机软件，为每位学员提供实际操作的机会</w:t>
      </w:r>
      <w:r>
        <w:rPr>
          <w:rFonts w:hint="eastAsia" w:ascii="新宋体" w:hAnsi="新宋体" w:eastAsia="新宋体" w:cs="新宋体"/>
          <w:sz w:val="24"/>
          <w:szCs w:val="32"/>
          <w:lang w:eastAsia="zh-CN"/>
        </w:rPr>
        <w:t>；</w:t>
      </w:r>
    </w:p>
    <w:p>
      <w:pPr>
        <w:rPr>
          <w:rFonts w:hint="eastAsia" w:ascii="新宋体" w:hAnsi="新宋体" w:eastAsia="新宋体" w:cs="新宋体"/>
          <w:sz w:val="24"/>
          <w:szCs w:val="32"/>
          <w:lang w:eastAsia="zh-CN"/>
        </w:rPr>
      </w:pPr>
      <w:r>
        <w:rPr>
          <w:rFonts w:hint="eastAsia" w:ascii="新宋体" w:hAnsi="新宋体" w:eastAsia="新宋体" w:cs="新宋体"/>
          <w:sz w:val="24"/>
          <w:szCs w:val="32"/>
          <w:lang w:val="en-US" w:eastAsia="zh-CN"/>
        </w:rPr>
        <w:t>5、</w:t>
      </w:r>
      <w:r>
        <w:rPr>
          <w:rFonts w:hint="eastAsia" w:ascii="新宋体" w:hAnsi="新宋体" w:eastAsia="新宋体" w:cs="新宋体"/>
          <w:sz w:val="24"/>
          <w:szCs w:val="32"/>
        </w:rPr>
        <w:t>课下主讲老师为您所遇到的瓶颈问题提供个性化解答</w:t>
      </w:r>
      <w:r>
        <w:rPr>
          <w:rFonts w:hint="eastAsia" w:ascii="新宋体" w:hAnsi="新宋体" w:eastAsia="新宋体" w:cs="新宋体"/>
          <w:sz w:val="24"/>
          <w:szCs w:val="32"/>
          <w:lang w:eastAsia="zh-CN"/>
        </w:rPr>
        <w:t>。</w:t>
      </w:r>
    </w:p>
    <w:p>
      <w:pPr>
        <w:rPr>
          <w:rFonts w:hint="eastAsia" w:ascii="新宋体" w:hAnsi="新宋体" w:eastAsia="新宋体" w:cs="新宋体"/>
          <w:sz w:val="24"/>
          <w:szCs w:val="32"/>
          <w:lang w:eastAsia="zh-CN"/>
        </w:rPr>
      </w:pPr>
    </w:p>
    <w:p>
      <w:pPr>
        <w:rPr>
          <w:rFonts w:hint="eastAsia" w:ascii="新宋体" w:hAnsi="新宋体" w:eastAsia="新宋体" w:cs="新宋体"/>
        </w:rPr>
      </w:pP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二、培训对象：</w:t>
      </w:r>
    </w:p>
    <w:p>
      <w:pPr>
        <w:ind w:firstLine="480" w:firstLineChars="200"/>
        <w:rPr>
          <w:rFonts w:hint="eastAsia" w:ascii="新宋体" w:hAnsi="新宋体" w:eastAsia="新宋体" w:cs="新宋体"/>
          <w:sz w:val="24"/>
          <w:szCs w:val="32"/>
        </w:rPr>
      </w:pPr>
      <w:r>
        <w:rPr>
          <w:rFonts w:hint="eastAsia" w:ascii="新宋体" w:hAnsi="新宋体" w:eastAsia="新宋体" w:cs="新宋体"/>
          <w:sz w:val="24"/>
          <w:szCs w:val="32"/>
        </w:rPr>
        <w:t>生命组学科、精准医学和中医药研究机构、</w:t>
      </w:r>
      <w:r>
        <w:rPr>
          <w:rFonts w:hint="eastAsia" w:ascii="新宋体" w:hAnsi="新宋体" w:eastAsia="新宋体" w:cs="新宋体"/>
          <w:sz w:val="24"/>
          <w:szCs w:val="32"/>
          <w:lang w:val="en-US" w:eastAsia="zh-CN"/>
        </w:rPr>
        <w:t>临床科研人员，</w:t>
      </w:r>
      <w:r>
        <w:rPr>
          <w:rFonts w:hint="eastAsia" w:ascii="新宋体" w:hAnsi="新宋体" w:eastAsia="新宋体" w:cs="新宋体"/>
          <w:sz w:val="24"/>
          <w:szCs w:val="32"/>
        </w:rPr>
        <w:t>大学、医院等专家学者</w:t>
      </w:r>
      <w:r>
        <w:rPr>
          <w:rFonts w:hint="eastAsia" w:ascii="新宋体" w:hAnsi="新宋体" w:eastAsia="新宋体" w:cs="新宋体"/>
          <w:sz w:val="24"/>
          <w:szCs w:val="32"/>
          <w:lang w:eastAsia="zh-CN"/>
        </w:rPr>
        <w:t>。</w:t>
      </w:r>
      <w:r>
        <w:rPr>
          <w:rFonts w:hint="eastAsia" w:ascii="新宋体" w:hAnsi="新宋体" w:eastAsia="新宋体" w:cs="新宋体"/>
          <w:sz w:val="24"/>
          <w:szCs w:val="32"/>
        </w:rPr>
        <w:t>大中专院校生物信息、生物计算、生命科学、医学、教研室骨干人员、教学管理人员；科研单位从事</w:t>
      </w:r>
      <w:r>
        <w:rPr>
          <w:rFonts w:hint="eastAsia" w:ascii="新宋体" w:hAnsi="新宋体" w:eastAsia="新宋体" w:cs="新宋体"/>
          <w:sz w:val="24"/>
          <w:szCs w:val="32"/>
          <w:lang w:val="en-US" w:eastAsia="zh-CN"/>
        </w:rPr>
        <w:t>医学、</w:t>
      </w:r>
      <w:r>
        <w:rPr>
          <w:rFonts w:hint="eastAsia" w:ascii="新宋体" w:hAnsi="新宋体" w:eastAsia="新宋体" w:cs="新宋体"/>
          <w:sz w:val="24"/>
          <w:szCs w:val="32"/>
        </w:rPr>
        <w:t>生物、生命科学、相关人员；生物、医药、化学及相关企业的领导与技术骨干。</w:t>
      </w:r>
    </w:p>
    <w:p>
      <w:pPr>
        <w:ind w:firstLine="480" w:firstLineChars="200"/>
        <w:rPr>
          <w:rFonts w:hint="eastAsia" w:ascii="新宋体" w:hAnsi="新宋体" w:eastAsia="新宋体" w:cs="新宋体"/>
          <w:sz w:val="24"/>
          <w:szCs w:val="32"/>
        </w:rPr>
      </w:pPr>
    </w:p>
    <w:p>
      <w:pPr>
        <w:ind w:firstLine="480" w:firstLineChars="200"/>
        <w:rPr>
          <w:rFonts w:hint="eastAsia" w:ascii="新宋体" w:hAnsi="新宋体" w:eastAsia="新宋体" w:cs="新宋体"/>
          <w:sz w:val="24"/>
          <w:szCs w:val="32"/>
        </w:rPr>
      </w:pPr>
    </w:p>
    <w:p>
      <w:pPr>
        <w:spacing w:line="360" w:lineRule="exact"/>
        <w:rPr>
          <w:rFonts w:hint="eastAsia" w:ascii="新宋体" w:hAnsi="新宋体" w:eastAsia="新宋体" w:cs="新宋体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新宋体" w:hAnsi="新宋体" w:eastAsia="新宋体" w:cs="新宋体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三、</w:t>
      </w:r>
      <w:r>
        <w:rPr>
          <w:rFonts w:hint="eastAsia"/>
          <w:b/>
          <w:bCs/>
          <w:sz w:val="24"/>
          <w:szCs w:val="32"/>
        </w:rPr>
        <w:t>时间地点</w:t>
      </w:r>
      <w:r>
        <w:rPr>
          <w:rFonts w:hint="eastAsia" w:ascii="新宋体" w:hAnsi="新宋体" w:eastAsia="新宋体" w:cs="新宋体"/>
          <w:sz w:val="24"/>
          <w:szCs w:val="32"/>
        </w:rPr>
        <w:t xml:space="preserve">：       </w:t>
      </w:r>
      <w:r>
        <w:rPr>
          <w:rFonts w:hint="eastAsia" w:ascii="新宋体" w:hAnsi="新宋体" w:eastAsia="新宋体" w:cs="新宋体"/>
          <w:b/>
          <w:bCs/>
          <w:sz w:val="24"/>
          <w:szCs w:val="32"/>
        </w:rPr>
        <w:t>201</w:t>
      </w:r>
      <w:r>
        <w:rPr>
          <w:rFonts w:hint="eastAsia" w:ascii="新宋体" w:hAnsi="新宋体" w:eastAsia="新宋体" w:cs="新宋体"/>
          <w:b/>
          <w:bCs/>
          <w:sz w:val="24"/>
          <w:szCs w:val="32"/>
          <w:lang w:val="en-US" w:eastAsia="zh-CN"/>
        </w:rPr>
        <w:t>8年11</w:t>
      </w:r>
      <w:r>
        <w:rPr>
          <w:rFonts w:hint="eastAsia" w:ascii="新宋体" w:hAnsi="新宋体" w:eastAsia="新宋体" w:cs="新宋体"/>
          <w:b/>
          <w:bCs/>
          <w:sz w:val="24"/>
          <w:szCs w:val="32"/>
        </w:rPr>
        <w:t>月</w:t>
      </w:r>
      <w:r>
        <w:rPr>
          <w:rFonts w:hint="eastAsia" w:ascii="新宋体" w:hAnsi="新宋体" w:eastAsia="新宋体" w:cs="新宋体"/>
          <w:b/>
          <w:bCs/>
          <w:sz w:val="24"/>
          <w:szCs w:val="32"/>
          <w:lang w:val="en-US" w:eastAsia="zh-CN"/>
        </w:rPr>
        <w:t>9</w:t>
      </w:r>
      <w:r>
        <w:rPr>
          <w:rFonts w:hint="eastAsia" w:ascii="新宋体" w:hAnsi="新宋体" w:eastAsia="新宋体" w:cs="新宋体"/>
          <w:b/>
          <w:bCs/>
          <w:sz w:val="24"/>
          <w:szCs w:val="32"/>
        </w:rPr>
        <w:t>日——</w:t>
      </w:r>
      <w:r>
        <w:rPr>
          <w:rFonts w:hint="eastAsia" w:ascii="新宋体" w:hAnsi="新宋体" w:eastAsia="新宋体" w:cs="新宋体"/>
          <w:b/>
          <w:bCs/>
          <w:sz w:val="24"/>
          <w:szCs w:val="32"/>
          <w:lang w:val="en-US" w:eastAsia="zh-CN"/>
        </w:rPr>
        <w:t>11</w:t>
      </w:r>
      <w:r>
        <w:rPr>
          <w:rFonts w:hint="eastAsia" w:ascii="新宋体" w:hAnsi="新宋体" w:eastAsia="新宋体" w:cs="新宋体"/>
          <w:b/>
          <w:bCs/>
          <w:sz w:val="24"/>
          <w:szCs w:val="32"/>
        </w:rPr>
        <w:t>月</w:t>
      </w:r>
      <w:r>
        <w:rPr>
          <w:rFonts w:hint="eastAsia" w:ascii="新宋体" w:hAnsi="新宋体" w:eastAsia="新宋体" w:cs="新宋体"/>
          <w:b/>
          <w:bCs/>
          <w:sz w:val="24"/>
          <w:szCs w:val="32"/>
          <w:lang w:val="en-US" w:eastAsia="zh-CN"/>
        </w:rPr>
        <w:t>12</w:t>
      </w:r>
      <w:r>
        <w:rPr>
          <w:rFonts w:hint="eastAsia" w:ascii="新宋体" w:hAnsi="新宋体" w:eastAsia="新宋体" w:cs="新宋体"/>
          <w:b/>
          <w:bCs/>
          <w:sz w:val="24"/>
          <w:szCs w:val="32"/>
        </w:rPr>
        <w:t xml:space="preserve">日   </w:t>
      </w:r>
      <w:r>
        <w:rPr>
          <w:rFonts w:hint="eastAsia" w:ascii="新宋体" w:hAnsi="新宋体" w:eastAsia="新宋体" w:cs="新宋体"/>
          <w:b/>
          <w:bCs/>
          <w:sz w:val="24"/>
          <w:szCs w:val="32"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b/>
          <w:bCs/>
          <w:sz w:val="24"/>
          <w:szCs w:val="32"/>
          <w:lang w:val="en-US" w:eastAsia="zh-CN"/>
        </w:rPr>
        <w:t>北京</w:t>
      </w:r>
    </w:p>
    <w:p>
      <w:pPr>
        <w:numPr>
          <w:ilvl w:val="0"/>
          <w:numId w:val="0"/>
        </w:numPr>
        <w:ind w:firstLine="2530" w:firstLineChars="1200"/>
        <w:rPr>
          <w:rFonts w:hint="eastAsia" w:ascii="新宋体" w:hAnsi="新宋体" w:eastAsia="宋体" w:cs="新宋体"/>
          <w:sz w:val="24"/>
          <w:szCs w:val="32"/>
          <w:lang w:val="en-US" w:eastAsia="zh-CN"/>
        </w:rPr>
      </w:pPr>
      <w:r>
        <w:rPr>
          <w:rFonts w:hint="eastAsia"/>
          <w:b/>
          <w:bCs/>
        </w:rPr>
        <w:t>（时间安排：第1天报到，授课</w:t>
      </w:r>
      <w:r>
        <w:rPr>
          <w:rFonts w:hint="eastAsia"/>
          <w:b/>
          <w:bCs/>
          <w:lang w:val="en-US" w:eastAsia="zh-CN"/>
        </w:rPr>
        <w:t>3</w:t>
      </w:r>
      <w:r>
        <w:rPr>
          <w:rFonts w:hint="eastAsia"/>
          <w:b/>
          <w:bCs/>
        </w:rPr>
        <w:t>天</w:t>
      </w:r>
      <w:r>
        <w:rPr>
          <w:rFonts w:hint="eastAsia"/>
          <w:b/>
          <w:bCs/>
          <w:lang w:eastAsia="zh-CN"/>
        </w:rPr>
        <w:t>）</w:t>
      </w:r>
      <w:bookmarkStart w:id="0" w:name="_GoBack"/>
      <w:bookmarkEnd w:id="0"/>
    </w:p>
    <w:p>
      <w:pPr>
        <w:tabs>
          <w:tab w:val="center" w:pos="4535"/>
        </w:tabs>
        <w:spacing w:line="560" w:lineRule="exact"/>
        <w:ind w:firstLine="1200" w:firstLineChars="500"/>
        <w:jc w:val="both"/>
        <w:rPr>
          <w:rFonts w:hint="eastAsia" w:ascii="微软雅黑" w:hAnsi="微软雅黑" w:eastAsia="微软雅黑" w:cs="微软雅黑"/>
          <w:sz w:val="24"/>
          <w:szCs w:val="20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0"/>
          <w:lang w:val="en-US" w:eastAsia="zh-CN"/>
        </w:rPr>
        <w:t xml:space="preserve">                           </w:t>
      </w:r>
      <w:r>
        <w:rPr>
          <w:rFonts w:hint="eastAsia"/>
          <w:lang w:val="en-US" w:eastAsia="zh-CN"/>
        </w:rPr>
        <w:t xml:space="preserve">  </w:t>
      </w:r>
    </w:p>
    <w:p>
      <w:pPr>
        <w:spacing w:line="360" w:lineRule="exact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spacing w:line="360" w:lineRule="exact"/>
        <w:jc w:val="left"/>
        <w:rPr>
          <w:rFonts w:hint="eastAsia" w:ascii="微软雅黑" w:hAnsi="微软雅黑" w:eastAsia="微软雅黑" w:cs="微软雅黑"/>
          <w:b/>
          <w:sz w:val="28"/>
          <w:szCs w:val="28"/>
          <w:lang w:eastAsia="zh-CN"/>
        </w:rPr>
      </w:pPr>
    </w:p>
    <w:p>
      <w:pPr>
        <w:spacing w:line="360" w:lineRule="exact"/>
        <w:jc w:val="left"/>
        <w:rPr>
          <w:rFonts w:hint="eastAsia" w:ascii="微软雅黑" w:hAnsi="微软雅黑" w:eastAsia="微软雅黑" w:cs="微软雅黑"/>
          <w:b/>
          <w:sz w:val="28"/>
          <w:szCs w:val="28"/>
          <w:lang w:eastAsia="zh-CN"/>
        </w:rPr>
      </w:pPr>
    </w:p>
    <w:p>
      <w:pPr>
        <w:spacing w:line="360" w:lineRule="exact"/>
        <w:jc w:val="left"/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  <w:lang w:eastAsia="zh-CN"/>
        </w:rPr>
        <w:t>四</w:t>
      </w: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 xml:space="preserve"> 、培训内容</w:t>
      </w:r>
    </w:p>
    <w:p>
      <w:pPr>
        <w:spacing w:line="360" w:lineRule="exact"/>
        <w:jc w:val="left"/>
        <w:rPr>
          <w:rFonts w:hint="eastAsia" w:ascii="微软雅黑" w:hAnsi="微软雅黑" w:eastAsia="微软雅黑" w:cs="微软雅黑"/>
          <w:b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2"/>
          <w:szCs w:val="22"/>
          <w:lang w:val="en-US" w:eastAsia="zh-CN"/>
        </w:rPr>
        <w:t xml:space="preserve">   </w:t>
      </w:r>
    </w:p>
    <w:tbl>
      <w:tblPr>
        <w:tblStyle w:val="10"/>
        <w:tblW w:w="9975" w:type="dxa"/>
        <w:tblInd w:w="5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8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838" w:type="dxa"/>
            <w:vAlign w:val="top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 xml:space="preserve">    章节</w:t>
            </w:r>
          </w:p>
        </w:tc>
        <w:tc>
          <w:tcPr>
            <w:tcW w:w="8137" w:type="dxa"/>
            <w:vAlign w:val="top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 xml:space="preserve">  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38" w:type="dxa"/>
            <w:vAlign w:val="top"/>
          </w:tcPr>
          <w:p>
            <w:pPr>
              <w:spacing w:line="360" w:lineRule="exact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>基因组学技术在临床中的应用</w:t>
            </w:r>
          </w:p>
        </w:tc>
        <w:tc>
          <w:tcPr>
            <w:tcW w:w="8137" w:type="dxa"/>
            <w:vAlign w:val="top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1.外显子捕获测序（</w:t>
            </w:r>
            <w:r>
              <w:rPr>
                <w:rFonts w:ascii="微软雅黑" w:hAnsi="微软雅黑" w:eastAsia="微软雅黑" w:cs="微软雅黑"/>
                <w:b/>
                <w:sz w:val="22"/>
              </w:rPr>
              <w:t>WES</w:t>
            </w: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）技术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/>
                <w:iCs/>
                <w:sz w:val="22"/>
              </w:rPr>
              <w:t>2.</w:t>
            </w:r>
            <w:r>
              <w:rPr>
                <w:rFonts w:ascii="微软雅黑" w:hAnsi="微软雅黑" w:eastAsia="微软雅黑" w:cs="微软雅黑"/>
                <w:b/>
                <w:bCs/>
                <w:i/>
                <w:iCs/>
                <w:sz w:val="22"/>
              </w:rPr>
              <w:t>WES</w:t>
            </w: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筛选疾病致病基因策略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3.基于</w:t>
            </w:r>
            <w:r>
              <w:rPr>
                <w:rFonts w:ascii="微软雅黑" w:hAnsi="微软雅黑" w:eastAsia="微软雅黑" w:cs="微软雅黑"/>
                <w:b/>
                <w:sz w:val="22"/>
              </w:rPr>
              <w:t>NGS</w:t>
            </w: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的肿瘤个体化数据分析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4.临床案例分析</w:t>
            </w:r>
          </w:p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5.生存分析基本概念以及常用分析方法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38" w:type="dxa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>基因组学技术在致病基因发现</w:t>
            </w:r>
          </w:p>
        </w:tc>
        <w:tc>
          <w:tcPr>
            <w:tcW w:w="8137" w:type="dxa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1.药物基因组学分析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2.临床案例分析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3.应用二代测序技术研究发病机理、开发临检标志物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1838" w:type="dxa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宏基因组与精准医疗</w:t>
            </w:r>
          </w:p>
        </w:tc>
        <w:tc>
          <w:tcPr>
            <w:tcW w:w="8137" w:type="dxa"/>
            <w:vAlign w:val="top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1．16S rDNA AMPLICON SEQUENCING 法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1.1. 测序平台、引物设计及区域选择不同测序平台、针对细菌、真菌不同微生物实验设计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1.2. 测序量及采样建议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1.3. 分析流程图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1.4. 结果解析</w:t>
            </w:r>
          </w:p>
          <w:p>
            <w:pPr>
              <w:spacing w:line="360" w:lineRule="exact"/>
              <w:rPr>
                <w:rFonts w:hint="eastAsia"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2. DSS （direct shotgun sequencing）法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838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R语言绘图（ggpl</w:t>
            </w:r>
            <w:r>
              <w:rPr>
                <w:rFonts w:ascii="微软雅黑" w:hAnsi="微软雅黑" w:eastAsia="微软雅黑" w:cs="微软雅黑"/>
                <w:b/>
                <w:sz w:val="22"/>
              </w:rPr>
              <w:t>ot2</w:t>
            </w: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）</w:t>
            </w:r>
          </w:p>
        </w:tc>
        <w:tc>
          <w:tcPr>
            <w:tcW w:w="8137" w:type="dxa"/>
            <w:vAlign w:val="top"/>
          </w:tcPr>
          <w:p>
            <w:pPr>
              <w:pStyle w:val="16"/>
              <w:numPr>
                <w:ilvl w:val="0"/>
                <w:numId w:val="0"/>
              </w:numPr>
              <w:spacing w:line="360" w:lineRule="exact"/>
              <w:ind w:leftChars="0"/>
              <w:jc w:val="left"/>
              <w:rPr>
                <w:rFonts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R语言基本介绍</w:t>
            </w:r>
          </w:p>
          <w:p>
            <w:pPr>
              <w:pStyle w:val="16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R语言基本运算、向量函数</w:t>
            </w:r>
          </w:p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、R语言数据读入以及导出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、ggplot2基本绘图 （条形图、散点图、折线图等）</w:t>
            </w:r>
          </w:p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、部分生存分析实例讲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变异位点分析软件GATK上机操作</w:t>
            </w:r>
          </w:p>
        </w:tc>
        <w:tc>
          <w:tcPr>
            <w:tcW w:w="8137" w:type="dxa"/>
            <w:vAlign w:val="top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1.</w:t>
            </w:r>
            <w:r>
              <w:rPr>
                <w:rFonts w:ascii="微软雅黑" w:hAnsi="微软雅黑" w:eastAsia="微软雅黑" w:cs="微软雅黑"/>
                <w:b/>
                <w:sz w:val="22"/>
              </w:rPr>
              <w:t>基本信息分析： raw data 数据整理及数据质量评估；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2.</w:t>
            </w:r>
            <w:r>
              <w:rPr>
                <w:rFonts w:ascii="微软雅黑" w:hAnsi="微软雅黑" w:eastAsia="微软雅黑" w:cs="微软雅黑"/>
                <w:b/>
                <w:sz w:val="22"/>
              </w:rPr>
              <w:t>数据通过GATK, SAMtools 等检测SNP 和InDel 变异信息；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3.</w:t>
            </w:r>
            <w:r>
              <w:rPr>
                <w:rFonts w:ascii="微软雅黑" w:hAnsi="微软雅黑" w:eastAsia="微软雅黑" w:cs="微软雅黑"/>
                <w:b/>
                <w:sz w:val="22"/>
              </w:rPr>
              <w:t>将SNP 和InDel 与dbSNP 和千人基因组数据进行比对分析；</w:t>
            </w:r>
          </w:p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4.</w:t>
            </w:r>
            <w:r>
              <w:rPr>
                <w:rFonts w:ascii="微软雅黑" w:hAnsi="微软雅黑" w:eastAsia="微软雅黑" w:cs="微软雅黑"/>
                <w:b/>
                <w:sz w:val="22"/>
              </w:rPr>
              <w:t>变异所在基因的功能注释；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16S分析软件QIIME上机操作</w:t>
            </w:r>
          </w:p>
        </w:tc>
        <w:tc>
          <w:tcPr>
            <w:tcW w:w="8137" w:type="dxa"/>
            <w:vAlign w:val="top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一、Linux系统操作简介</w:t>
            </w:r>
          </w:p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1.1 Linux简史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1.2 Linux与生物信息学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1.3 Linux基本命令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1.4 Linux基本操作综合实践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二、QIIME上机操作</w:t>
            </w:r>
          </w:p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1. 笔记本电脑配置要求建议笔记本内存4G以上，64位操作系统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2. 针对16S rDNA amplicon sequencing分析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2.1. 虚拟机安装：Virtual Box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2.2. 16S分析运行环境搭建：QIIME Virtual Machine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2.3. 实例演示及结果展示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数据预处理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OTU 聚类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物种注释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OTU table生成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α多样性分析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序列比对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构建进化树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β多样性分析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3. 针对shotgun sequencing分析（只做流程演示讲解）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3.1. 序列质量控制：fastqc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3.2. 序列拼接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3.3. 基因预测及丰度分析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3.4. 物种注释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3.</w:t>
            </w:r>
            <w:r>
              <w:rPr>
                <w:rFonts w:hint="eastAsia" w:ascii="微软雅黑" w:hAnsi="微软雅黑" w:eastAsia="微软雅黑" w:cs="微软雅黑"/>
                <w:b/>
                <w:sz w:val="22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. 功能注释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3.</w:t>
            </w:r>
            <w:r>
              <w:rPr>
                <w:rFonts w:hint="eastAsia" w:ascii="微软雅黑" w:hAnsi="微软雅黑" w:eastAsia="微软雅黑" w:cs="微软雅黑"/>
                <w:b/>
                <w:sz w:val="22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. MetaSPAdes、MEGAN、metAMOS等软件介绍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/>
          <w:b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color w:val="000000"/>
          <w:kern w:val="0"/>
          <w:sz w:val="24"/>
          <w:szCs w:val="24"/>
          <w:lang w:val="en-US" w:eastAsia="zh-CN"/>
        </w:rPr>
        <w:t>五、主讲专家：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0" w:leftChars="0" w:right="0" w:rightChars="0" w:firstLine="472" w:firstLineChars="196"/>
        <w:jc w:val="left"/>
        <w:textAlignment w:val="auto"/>
        <w:outlineLvl w:val="9"/>
        <w:rPr>
          <w:rFonts w:hint="eastAsia" w:ascii="新宋体" w:hAnsi="新宋体" w:eastAsia="新宋体" w:cs="新宋体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  <w:t>中国科学院北京基因组研究所基因组科学与信息重点实验室 胡主任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，拥有丰富的科研及工程技术经验，长期从事生物信息领域项目研究，具有资深的技术底蕴和专业背景。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0" w:leftChars="0" w:right="0" w:rightChars="0" w:firstLine="470" w:firstLineChars="196"/>
        <w:jc w:val="left"/>
        <w:textAlignment w:val="auto"/>
        <w:outlineLvl w:val="9"/>
        <w:rPr>
          <w:rFonts w:hint="eastAsia" w:ascii="新宋体" w:hAnsi="新宋体" w:eastAsia="新宋体" w:cs="新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right="0" w:rightChars="0"/>
        <w:jc w:val="left"/>
        <w:textAlignment w:val="auto"/>
        <w:outlineLvl w:val="9"/>
        <w:rPr>
          <w:rFonts w:ascii="微软雅黑" w:hAnsi="微软雅黑" w:eastAsia="微软雅黑" w:cs="Arial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sz w:val="24"/>
          <w:szCs w:val="24"/>
          <w:lang w:eastAsia="zh-CN"/>
        </w:rPr>
        <w:t>六、关于</w:t>
      </w:r>
      <w:r>
        <w:rPr>
          <w:rFonts w:hint="eastAsia" w:ascii="微软雅黑" w:hAnsi="微软雅黑" w:eastAsia="微软雅黑"/>
          <w:b/>
          <w:sz w:val="24"/>
          <w:szCs w:val="24"/>
        </w:rPr>
        <w:t>证书</w:t>
      </w:r>
      <w:r>
        <w:rPr>
          <w:rFonts w:hint="eastAsia" w:ascii="微软雅黑" w:hAnsi="微软雅黑" w:eastAsia="微软雅黑"/>
          <w:b/>
          <w:sz w:val="21"/>
          <w:szCs w:val="21"/>
        </w:rPr>
        <w:t>：</w:t>
      </w:r>
      <w:r>
        <w:rPr>
          <w:rFonts w:hint="eastAsia" w:ascii="微软雅黑" w:hAnsi="微软雅黑" w:eastAsia="微软雅黑" w:cs="Arial"/>
          <w:sz w:val="24"/>
          <w:szCs w:val="24"/>
          <w:shd w:val="clear" w:color="auto" w:fill="FFFFFF"/>
        </w:rPr>
        <w:t>学员经培训考试合格后可以获得：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left"/>
        <w:textAlignment w:val="auto"/>
        <w:outlineLvl w:val="9"/>
        <w:rPr>
          <w:rFonts w:ascii="微软雅黑" w:hAnsi="微软雅黑" w:eastAsia="微软雅黑" w:cs="Arial"/>
          <w:b w:val="0"/>
          <w:bCs/>
          <w:sz w:val="24"/>
          <w:szCs w:val="24"/>
          <w:shd w:val="clear" w:color="auto" w:fill="FFFFFF"/>
        </w:rPr>
      </w:pPr>
      <w:r>
        <w:rPr>
          <w:rFonts w:ascii="微软雅黑" w:hAnsi="微软雅黑" w:eastAsia="微软雅黑" w:cs="Arial"/>
          <w:b w:val="0"/>
          <w:bCs/>
          <w:sz w:val="24"/>
          <w:szCs w:val="24"/>
          <w:shd w:val="clear" w:color="auto" w:fill="FFFFFF"/>
        </w:rPr>
        <w:t>由</w:t>
      </w:r>
      <w:r>
        <w:rPr>
          <w:rFonts w:hint="eastAsia" w:ascii="微软雅黑" w:hAnsi="微软雅黑" w:eastAsia="微软雅黑" w:cs="Arial"/>
          <w:b w:val="0"/>
          <w:bCs/>
          <w:sz w:val="24"/>
          <w:szCs w:val="24"/>
          <w:shd w:val="clear" w:color="auto" w:fill="FFFFFF"/>
          <w:lang w:eastAsia="zh-CN"/>
        </w:rPr>
        <w:t>北京中科云畅应用技术研究院颁发的生物信息培训班结业证书</w:t>
      </w:r>
      <w:r>
        <w:rPr>
          <w:rFonts w:ascii="微软雅黑" w:hAnsi="微软雅黑" w:eastAsia="微软雅黑" w:cs="Arial"/>
          <w:b w:val="0"/>
          <w:bCs/>
          <w:sz w:val="24"/>
          <w:szCs w:val="24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left"/>
        <w:textAlignment w:val="auto"/>
        <w:outlineLvl w:val="9"/>
        <w:rPr>
          <w:rFonts w:ascii="微软雅黑" w:hAnsi="微软雅黑" w:eastAsia="微软雅黑" w:cs="Arial"/>
          <w:b w:val="0"/>
          <w:bCs/>
          <w:sz w:val="21"/>
          <w:szCs w:val="21"/>
          <w:shd w:val="clear" w:color="auto" w:fill="FFFFFF"/>
        </w:rPr>
      </w:pPr>
      <w:r>
        <w:rPr>
          <w:rFonts w:ascii="微软雅黑" w:hAnsi="微软雅黑" w:eastAsia="微软雅黑" w:cs="Arial"/>
          <w:b w:val="0"/>
          <w:bCs/>
          <w:sz w:val="24"/>
          <w:szCs w:val="24"/>
          <w:shd w:val="clear" w:color="auto" w:fill="FFFFFF"/>
        </w:rPr>
        <w:t>注：请学员提供</w:t>
      </w:r>
      <w:r>
        <w:rPr>
          <w:rFonts w:ascii="微软雅黑" w:hAnsi="微软雅黑" w:eastAsia="微软雅黑" w:cs="Arial"/>
          <w:b/>
          <w:bCs w:val="0"/>
          <w:sz w:val="24"/>
          <w:szCs w:val="24"/>
          <w:shd w:val="clear" w:color="auto" w:fill="FFFFFF"/>
        </w:rPr>
        <w:t>身份证复印件一张</w:t>
      </w:r>
      <w:r>
        <w:rPr>
          <w:rFonts w:ascii="微软雅黑" w:hAnsi="微软雅黑" w:eastAsia="微软雅黑" w:cs="Arial"/>
          <w:b w:val="0"/>
          <w:bCs/>
          <w:sz w:val="21"/>
          <w:szCs w:val="21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微软雅黑" w:hAnsi="微软雅黑" w:eastAsia="微软雅黑" w:cs="Arial"/>
          <w:b w:val="0"/>
          <w:bCs/>
          <w:sz w:val="21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Arial"/>
          <w:b/>
          <w:bCs/>
          <w:sz w:val="24"/>
          <w:szCs w:val="24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Arial"/>
          <w:b/>
          <w:bCs/>
          <w:sz w:val="24"/>
          <w:szCs w:val="24"/>
          <w:shd w:val="clear" w:color="auto" w:fill="FFFFFF"/>
          <w:lang w:eastAsia="zh-CN"/>
        </w:rPr>
        <w:t>报名办法及费用：</w:t>
      </w:r>
    </w:p>
    <w:p>
      <w:pPr>
        <w:spacing w:line="360" w:lineRule="exact"/>
        <w:rPr>
          <w:rFonts w:hint="default" w:ascii="新宋体" w:hAnsi="新宋体" w:eastAsia="新宋体" w:cs="新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/>
          <w:bCs/>
          <w:sz w:val="21"/>
          <w:szCs w:val="21"/>
          <w:shd w:val="clear" w:color="auto" w:fill="FFFFFF"/>
          <w:lang w:val="en-US" w:eastAsia="zh-CN"/>
        </w:rPr>
        <w:t xml:space="preserve">  </w:t>
      </w:r>
      <w:r>
        <w:rPr>
          <w:rFonts w:hint="eastAsia" w:ascii="新宋体" w:hAnsi="新宋体" w:eastAsia="新宋体" w:cs="新宋体"/>
          <w:b w:val="0"/>
          <w:bCs w:val="0"/>
          <w:color w:val="FF0000"/>
          <w:sz w:val="21"/>
          <w:szCs w:val="21"/>
          <w:shd w:val="clear" w:color="auto" w:fill="FFFFFF"/>
          <w:lang w:val="en-US" w:eastAsia="zh-CN"/>
        </w:rPr>
        <w:t xml:space="preserve">  </w:t>
      </w:r>
      <w:r>
        <w:rPr>
          <w:rFonts w:hint="eastAsia" w:ascii="新宋体" w:hAnsi="新宋体" w:eastAsia="新宋体" w:cs="新宋体"/>
          <w:b w:val="0"/>
          <w:bCs w:val="0"/>
          <w:color w:val="FF000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学费3900元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含报名费、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eastAsia="zh-CN"/>
        </w:rPr>
        <w:t>培训费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、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eastAsia="zh-CN"/>
        </w:rPr>
        <w:t>资料费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、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eastAsia="zh-CN"/>
        </w:rPr>
        <w:t>上机费等相关费用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）食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宿统一安排，费用自理。请各有关部门统一组织本地区行政、企事业单位报名参加培训，各单位也可直接报名参加，报名回执表请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eastAsia="zh-CN"/>
        </w:rPr>
        <w:t>邮件回复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至会务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eastAsia="zh-CN"/>
        </w:rPr>
        <w:t>组。</w:t>
      </w:r>
      <w:r>
        <w:rPr>
          <w:rFonts w:hint="default" w:ascii="新宋体" w:hAnsi="新宋体" w:eastAsia="新宋体" w:cs="新宋体"/>
          <w:b w:val="0"/>
          <w:bCs w:val="0"/>
          <w:sz w:val="21"/>
          <w:szCs w:val="21"/>
          <w:lang w:val="en-US" w:eastAsia="zh-CN"/>
        </w:rPr>
        <w:t xml:space="preserve"> </w:t>
      </w:r>
    </w:p>
    <w:p>
      <w:pPr>
        <w:spacing w:line="360" w:lineRule="exact"/>
        <w:rPr>
          <w:rFonts w:hint="default" w:ascii="新宋体" w:hAnsi="新宋体" w:eastAsia="新宋体" w:cs="新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22"/>
          <w:lang w:val="en-US" w:eastAsia="zh-CN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-1098550</wp:posOffset>
            </wp:positionH>
            <wp:positionV relativeFrom="paragraph">
              <wp:posOffset>5080</wp:posOffset>
            </wp:positionV>
            <wp:extent cx="4848860" cy="3637915"/>
            <wp:effectExtent l="0" t="0" r="0" b="0"/>
            <wp:wrapNone/>
            <wp:docPr id="1" name="图片 1" descr="中科云畅研究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科云畅研究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8860" cy="363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3"/>
        </w:numPr>
        <w:spacing w:line="360" w:lineRule="exact"/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联系方式：</w:t>
      </w:r>
    </w:p>
    <w:p>
      <w:pPr>
        <w:numPr>
          <w:ilvl w:val="0"/>
          <w:numId w:val="0"/>
        </w:numPr>
        <w:spacing w:line="360" w:lineRule="exact"/>
        <w:ind w:leftChars="0" w:firstLine="420"/>
        <w:rPr>
          <w:rFonts w:hint="eastAsia" w:ascii="新宋体" w:hAnsi="新宋体" w:eastAsia="新宋体" w:cs="新宋体"/>
          <w:b/>
          <w:bCs/>
          <w:sz w:val="21"/>
          <w:szCs w:val="21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1"/>
          <w:szCs w:val="21"/>
          <w:lang w:val="en-US" w:eastAsia="zh-CN"/>
        </w:rPr>
        <w:t>联系人:</w:t>
      </w:r>
      <w:r>
        <w:rPr>
          <w:rFonts w:hint="eastAsia" w:ascii="新宋体" w:hAnsi="新宋体" w:eastAsia="新宋体" w:cs="新宋体"/>
          <w:b/>
          <w:bCs/>
          <w:sz w:val="21"/>
          <w:szCs w:val="21"/>
          <w:lang w:val="en-US" w:eastAsia="zh-CN"/>
        </w:rPr>
        <w:t>唐喆</w:t>
      </w:r>
    </w:p>
    <w:p>
      <w:pPr>
        <w:numPr>
          <w:ilvl w:val="0"/>
          <w:numId w:val="0"/>
        </w:numPr>
        <w:spacing w:line="360" w:lineRule="exact"/>
        <w:ind w:leftChars="0" w:firstLine="420"/>
        <w:rPr>
          <w:rFonts w:hint="eastAsia" w:ascii="新宋体" w:hAnsi="新宋体" w:eastAsia="新宋体" w:cs="新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1"/>
          <w:szCs w:val="21"/>
          <w:lang w:val="en-US" w:eastAsia="zh-CN"/>
        </w:rPr>
        <w:t>移动电话：</w:t>
      </w:r>
      <w:r>
        <w:rPr>
          <w:rFonts w:hint="eastAsia" w:ascii="新宋体" w:hAnsi="新宋体" w:eastAsia="新宋体" w:cs="新宋体"/>
          <w:b/>
          <w:bCs/>
          <w:sz w:val="21"/>
          <w:szCs w:val="21"/>
          <w:lang w:val="en-US" w:eastAsia="zh-CN"/>
        </w:rPr>
        <w:t>133 3117 6096</w:t>
      </w:r>
      <w:r>
        <w:rPr>
          <w:rFonts w:hint="eastAsia" w:ascii="微软雅黑" w:hAnsi="微软雅黑" w:eastAsia="微软雅黑"/>
          <w:b/>
          <w:sz w:val="24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-323850</wp:posOffset>
            </wp:positionV>
            <wp:extent cx="2386965" cy="3101340"/>
            <wp:effectExtent l="0" t="0" r="0" b="0"/>
            <wp:wrapNone/>
            <wp:docPr id="5" name="图片 4" descr="中科润开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中科润开公章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4340000">
                      <a:off x="0" y="0"/>
                      <a:ext cx="2386965" cy="3101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新宋体" w:hAnsi="新宋体" w:eastAsia="新宋体" w:cs="新宋体"/>
          <w:b w:val="0"/>
          <w:bCs w:val="0"/>
          <w:sz w:val="21"/>
          <w:szCs w:val="21"/>
          <w:lang w:val="en-US" w:eastAsia="zh-CN"/>
        </w:rPr>
        <w:t xml:space="preserve">           联系电话/传真：010-89368120  </w:t>
      </w:r>
    </w:p>
    <w:p>
      <w:pPr>
        <w:numPr>
          <w:ilvl w:val="0"/>
          <w:numId w:val="0"/>
        </w:numPr>
        <w:spacing w:line="360" w:lineRule="exact"/>
        <w:ind w:leftChars="0" w:firstLine="420"/>
        <w:rPr>
          <w:rFonts w:hint="default" w:ascii="新宋体" w:hAnsi="新宋体" w:eastAsia="新宋体" w:cs="新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1"/>
          <w:szCs w:val="21"/>
          <w:lang w:val="en-US" w:eastAsia="zh-CN"/>
        </w:rPr>
        <w:t>报名邮箱：</w:t>
      </w:r>
      <w:r>
        <w:rPr>
          <w:rFonts w:hint="eastAsia" w:ascii="新宋体" w:hAnsi="新宋体" w:eastAsia="新宋体" w:cs="新宋体"/>
          <w:b/>
          <w:bCs/>
          <w:sz w:val="21"/>
          <w:szCs w:val="21"/>
          <w:lang w:val="en-US" w:eastAsia="zh-CN"/>
        </w:rPr>
        <w:t>2900331703@qq.com；1320037633@qq.com</w:t>
      </w:r>
    </w:p>
    <w:p>
      <w:pPr>
        <w:spacing w:line="360" w:lineRule="exact"/>
        <w:rPr>
          <w:rFonts w:hint="eastAsia" w:ascii="新宋体" w:hAnsi="新宋体" w:eastAsia="新宋体" w:cs="新宋体"/>
          <w:b w:val="0"/>
          <w:bCs w:val="0"/>
          <w:sz w:val="21"/>
          <w:szCs w:val="21"/>
          <w:lang w:val="en-US" w:eastAsia="zh-CN"/>
        </w:rPr>
      </w:pPr>
    </w:p>
    <w:p>
      <w:pPr>
        <w:tabs>
          <w:tab w:val="center" w:pos="4535"/>
        </w:tabs>
        <w:spacing w:line="560" w:lineRule="exact"/>
        <w:ind w:firstLine="480" w:firstLineChars="200"/>
        <w:jc w:val="both"/>
        <w:rPr>
          <w:rFonts w:hint="eastAsia" w:ascii="微软雅黑" w:hAnsi="微软雅黑" w:eastAsia="微软雅黑"/>
          <w:b/>
          <w:color w:val="00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0"/>
          <w:lang w:val="en-US" w:eastAsia="zh-CN"/>
        </w:rPr>
        <w:t>北京中科云畅应用技术研究院                北京中科润开生物科技有限公司</w:t>
      </w:r>
    </w:p>
    <w:p>
      <w:pPr>
        <w:spacing w:line="360" w:lineRule="exact"/>
        <w:rPr>
          <w:rFonts w:hint="eastAsia" w:ascii="新宋体" w:hAnsi="新宋体" w:eastAsia="新宋体" w:cs="新宋体"/>
          <w:b/>
          <w:bCs/>
          <w:sz w:val="21"/>
          <w:szCs w:val="21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0"/>
          <w:lang w:val="en-US" w:eastAsia="zh-CN"/>
        </w:rPr>
        <w:t xml:space="preserve">      </w:t>
      </w:r>
      <w:r>
        <w:rPr>
          <w:rFonts w:hint="default" w:ascii="微软雅黑" w:hAnsi="微软雅黑" w:eastAsia="微软雅黑" w:cs="微软雅黑"/>
          <w:sz w:val="24"/>
          <w:szCs w:val="2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0"/>
          <w:lang w:val="en-US" w:eastAsia="zh-CN"/>
        </w:rPr>
        <w:t xml:space="preserve">2018年9月8日                            2018年9月8日    </w:t>
      </w:r>
    </w:p>
    <w:tbl>
      <w:tblPr>
        <w:tblStyle w:val="10"/>
        <w:tblpPr w:leftFromText="180" w:rightFromText="180" w:vertAnchor="page" w:horzAnchor="page" w:tblpX="1099" w:tblpY="1641"/>
        <w:tblOverlap w:val="never"/>
        <w:tblW w:w="9620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791"/>
        <w:gridCol w:w="889"/>
        <w:gridCol w:w="1894"/>
        <w:gridCol w:w="548"/>
        <w:gridCol w:w="653"/>
        <w:gridCol w:w="1323"/>
        <w:gridCol w:w="241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9620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rtl w:val="0"/>
                <w:lang w:val="zh-TW" w:eastAsia="zh-TW"/>
              </w:rPr>
              <w:t>参会学员信息</w:t>
            </w:r>
            <w:r>
              <w:rPr>
                <w:rFonts w:hint="eastAsia"/>
                <w:b/>
                <w:bCs/>
                <w:sz w:val="32"/>
                <w:szCs w:val="40"/>
                <w:rtl w:val="0"/>
                <w:lang w:val="zh-TW" w:eastAsia="zh-CN"/>
              </w:rPr>
              <w:t>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r>
              <w:rPr>
                <w:rtl w:val="0"/>
                <w:lang w:val="zh-TW" w:eastAsia="zh-TW"/>
              </w:rPr>
              <w:t>单位名称</w:t>
            </w:r>
          </w:p>
        </w:tc>
        <w:tc>
          <w:tcPr>
            <w:tcW w:w="8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r>
              <w:rPr>
                <w:rtl w:val="0"/>
                <w:lang w:val="zh-TW" w:eastAsia="zh-TW"/>
              </w:rPr>
              <w:t>单位地址</w:t>
            </w:r>
          </w:p>
        </w:tc>
        <w:tc>
          <w:tcPr>
            <w:tcW w:w="47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r>
              <w:rPr>
                <w:rtl w:val="0"/>
                <w:lang w:val="zh-TW" w:eastAsia="zh-TW"/>
              </w:rPr>
              <w:t>邮  编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r>
              <w:rPr>
                <w:rtl w:val="0"/>
                <w:lang w:val="zh-TW" w:eastAsia="zh-TW"/>
              </w:rPr>
              <w:t>联 系 人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r>
              <w:rPr>
                <w:rtl w:val="0"/>
                <w:lang w:val="zh-TW" w:eastAsia="zh-TW"/>
              </w:rPr>
              <w:t>电话</w:t>
            </w:r>
          </w:p>
        </w:tc>
        <w:tc>
          <w:tcPr>
            <w:tcW w:w="3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r>
              <w:rPr>
                <w:rtl w:val="0"/>
                <w:lang w:val="zh-TW" w:eastAsia="zh-TW"/>
              </w:rPr>
              <w:t>传  真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r>
              <w:rPr>
                <w:rtl w:val="0"/>
                <w:lang w:val="zh-TW" w:eastAsia="zh-TW"/>
              </w:rPr>
              <w:t>学员姓名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r>
              <w:rPr>
                <w:rtl w:val="0"/>
                <w:lang w:val="zh-TW" w:eastAsia="zh-TW"/>
              </w:rPr>
              <w:t>性别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r>
              <w:rPr>
                <w:rtl w:val="0"/>
                <w:lang w:val="zh-TW" w:eastAsia="zh-TW"/>
              </w:rPr>
              <w:t>学历</w:t>
            </w: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r>
              <w:rPr>
                <w:rtl w:val="0"/>
                <w:lang w:val="zh-TW" w:eastAsia="zh-TW"/>
              </w:rPr>
              <w:t>身份证号</w:t>
            </w: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r>
              <w:rPr>
                <w:rtl w:val="0"/>
                <w:lang w:val="zh-TW" w:eastAsia="zh-TW"/>
              </w:rPr>
              <w:t>手  机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r>
              <w:rPr>
                <w:rtl w:val="0"/>
                <w:lang w:val="zh-TW" w:eastAsia="zh-TW"/>
              </w:rPr>
              <w:t>邮   箱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tl w:val="0"/>
                <w:lang w:val="zh-TW" w:eastAsia="zh-TW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tl w:val="0"/>
                <w:lang w:val="zh-TW" w:eastAsia="zh-TW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tl w:val="0"/>
                <w:lang w:val="zh-TW" w:eastAsia="zh-TW"/>
              </w:rPr>
            </w:pP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tl w:val="0"/>
                <w:lang w:val="zh-TW" w:eastAsia="zh-TW"/>
              </w:rPr>
            </w:pP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tl w:val="0"/>
                <w:lang w:val="zh-TW" w:eastAsia="zh-TW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tl w:val="0"/>
                <w:lang w:val="zh-TW" w:eastAsia="zh-TW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tl w:val="0"/>
                <w:lang w:val="zh-TW" w:eastAsia="zh-TW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tl w:val="0"/>
                <w:lang w:val="zh-TW" w:eastAsia="zh-TW"/>
              </w:rPr>
            </w:pP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tl w:val="0"/>
                <w:lang w:val="zh-TW" w:eastAsia="zh-TW"/>
              </w:rPr>
            </w:pP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tl w:val="0"/>
                <w:lang w:val="zh-TW" w:eastAsia="zh-TW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tl w:val="0"/>
                <w:lang w:val="zh-TW" w:eastAsia="zh-TW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tl w:val="0"/>
                <w:lang w:val="zh-TW" w:eastAsia="zh-TW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tl w:val="0"/>
                <w:lang w:val="zh-TW" w:eastAsia="zh-TW"/>
              </w:rPr>
            </w:pP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tl w:val="0"/>
                <w:lang w:val="zh-TW" w:eastAsia="zh-TW"/>
              </w:rPr>
            </w:pP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tl w:val="0"/>
                <w:lang w:val="zh-TW" w:eastAsia="zh-TW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tl w:val="0"/>
                <w:lang w:val="zh-TW" w:eastAsia="zh-TW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tl w:val="0"/>
                <w:lang w:val="zh-TW" w:eastAsia="zh-TW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tl w:val="0"/>
                <w:lang w:val="zh-TW" w:eastAsia="zh-TW"/>
              </w:rPr>
            </w:pP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tl w:val="0"/>
                <w:lang w:val="zh-TW" w:eastAsia="zh-TW"/>
              </w:rPr>
            </w:pP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tl w:val="0"/>
                <w:lang w:val="zh-TW" w:eastAsia="zh-TW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tl w:val="0"/>
                <w:lang w:val="zh-TW" w:eastAsia="zh-TW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tl w:val="0"/>
                <w:lang w:val="zh-TW" w:eastAsia="zh-TW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tl w:val="0"/>
                <w:lang w:val="zh-TW" w:eastAsia="zh-TW"/>
              </w:rPr>
            </w:pP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tl w:val="0"/>
                <w:lang w:val="zh-TW" w:eastAsia="zh-TW"/>
              </w:rPr>
            </w:pP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tl w:val="0"/>
                <w:lang w:val="zh-TW" w:eastAsia="zh-TW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r>
              <w:rPr>
                <w:rtl w:val="0"/>
                <w:lang w:val="zh-TW" w:eastAsia="zh-TW"/>
              </w:rPr>
              <w:t>费用合计</w:t>
            </w:r>
          </w:p>
        </w:tc>
        <w:tc>
          <w:tcPr>
            <w:tcW w:w="41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r>
              <w:rPr>
                <w:rtl w:val="0"/>
                <w:lang w:val="zh-TW" w:eastAsia="zh-TW"/>
              </w:rPr>
              <w:t xml:space="preserve">      万    仟    佰    拾    元</w:t>
            </w: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210" w:firstLineChars="1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缴费方式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val="en-US"/>
              </w:rPr>
            </w:pPr>
            <w:r>
              <w:rPr>
                <w:rFonts w:hint="eastAsia"/>
                <w:rtl w:val="0"/>
                <w:lang w:val="en-US" w:eastAsia="zh-CN"/>
              </w:rPr>
              <w:t>□刷卡 □转账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r>
              <w:rPr>
                <w:rtl w:val="0"/>
                <w:lang w:val="zh-TW" w:eastAsia="zh-TW"/>
              </w:rPr>
              <w:t>会场选择</w:t>
            </w:r>
          </w:p>
        </w:tc>
        <w:tc>
          <w:tcPr>
            <w:tcW w:w="41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北京</w:t>
            </w: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210" w:firstLineChars="100"/>
            </w:pPr>
            <w:r>
              <w:rPr>
                <w:rtl w:val="0"/>
                <w:lang w:val="zh-TW" w:eastAsia="zh-TW"/>
              </w:rPr>
              <w:t xml:space="preserve">是否住宿 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r>
              <w:rPr>
                <w:rFonts w:hint="eastAsia"/>
                <w:rtl w:val="0"/>
                <w:lang w:val="en-US" w:eastAsia="zh-CN"/>
              </w:rPr>
              <w:t>□</w:t>
            </w:r>
            <w:r>
              <w:rPr>
                <w:rtl w:val="0"/>
                <w:lang w:val="zh-TW" w:eastAsia="zh-TW"/>
              </w:rPr>
              <w:t xml:space="preserve">是     </w:t>
            </w:r>
            <w:r>
              <w:rPr>
                <w:rFonts w:hint="eastAsia"/>
                <w:rtl w:val="0"/>
                <w:lang w:val="en-US" w:eastAsia="zh-CN"/>
              </w:rPr>
              <w:t>□</w:t>
            </w:r>
            <w:r>
              <w:rPr>
                <w:rtl w:val="0"/>
                <w:lang w:val="zh-TW" w:eastAsia="zh-TW"/>
              </w:rPr>
              <w:t>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9620" w:type="dxa"/>
            <w:gridSpan w:val="8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tl w:val="0"/>
              </w:rPr>
            </w:pPr>
            <w:r>
              <w:rPr>
                <w:rtl w:val="0"/>
                <w:lang w:val="zh-TW" w:eastAsia="zh-TW"/>
              </w:rPr>
              <w:t>户  名：北京中科云畅应用技术研究院</w:t>
            </w:r>
          </w:p>
          <w:p>
            <w:pPr>
              <w:rPr>
                <w:rtl w:val="0"/>
              </w:rPr>
            </w:pPr>
            <w:r>
              <w:rPr>
                <w:rtl w:val="0"/>
                <w:lang w:val="zh-TW" w:eastAsia="zh-TW"/>
              </w:rPr>
              <w:t>开户行：招商银行股份有限公司北京丰台科技园支行</w:t>
            </w:r>
          </w:p>
          <w:p>
            <w:pPr>
              <w:rPr>
                <w:rtl w:val="0"/>
              </w:rPr>
            </w:pPr>
            <w:r>
              <w:rPr>
                <w:rtl w:val="0"/>
                <w:lang w:val="zh-TW" w:eastAsia="zh-TW"/>
              </w:rPr>
              <w:t>账  号：</w:t>
            </w:r>
            <w:r>
              <w:rPr>
                <w:rtl w:val="0"/>
                <w:lang w:val="en-US"/>
              </w:rPr>
              <w:t>110929081110801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9620" w:type="dxa"/>
            <w:gridSpan w:val="8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eastAsia="宋体"/>
                <w:rtl w:val="0"/>
                <w:lang w:val="zh-TW" w:eastAsia="zh-CN"/>
              </w:rPr>
            </w:pPr>
            <w:r>
              <w:rPr>
                <w:rFonts w:hint="eastAsia"/>
                <w:rtl w:val="0"/>
                <w:lang w:val="zh-TW" w:eastAsia="zh-CN"/>
              </w:rPr>
              <w:t>想了解（</w:t>
            </w:r>
            <w:r>
              <w:rPr>
                <w:rFonts w:hint="eastAsia"/>
                <w:rtl w:val="0"/>
                <w:lang w:val="en-US" w:eastAsia="zh-CN"/>
              </w:rPr>
              <w:t>解决</w:t>
            </w:r>
            <w:r>
              <w:rPr>
                <w:rFonts w:hint="eastAsia"/>
                <w:rtl w:val="0"/>
                <w:lang w:val="zh-TW" w:eastAsia="zh-CN"/>
              </w:rPr>
              <w:t>）问题：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4684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r>
              <w:rPr>
                <w:rtl w:val="0"/>
                <w:lang w:val="zh-TW" w:eastAsia="zh-TW"/>
              </w:rPr>
              <w:t>开具发票需要提供以下信息：</w:t>
            </w:r>
          </w:p>
          <w:p>
            <w:pPr>
              <w:rPr>
                <w:rtl w:val="0"/>
              </w:rPr>
            </w:pPr>
            <w:r>
              <w:rPr>
                <w:rtl w:val="0"/>
                <w:lang w:val="zh-TW" w:eastAsia="zh-TW"/>
              </w:rPr>
              <w:t>单位名称：</w:t>
            </w:r>
          </w:p>
          <w:p>
            <w:pPr>
              <w:rPr>
                <w:rtl w:val="0"/>
              </w:rPr>
            </w:pPr>
            <w:r>
              <w:rPr>
                <w:rtl w:val="0"/>
                <w:lang w:val="zh-TW" w:eastAsia="zh-TW"/>
              </w:rPr>
              <w:t>纳税人识别号：</w:t>
            </w:r>
          </w:p>
          <w:p>
            <w:pPr>
              <w:rPr>
                <w:rtl w:val="0"/>
              </w:rPr>
            </w:pPr>
            <w:r>
              <w:rPr>
                <w:rtl w:val="0"/>
                <w:lang w:val="zh-TW" w:eastAsia="zh-TW"/>
              </w:rPr>
              <w:t>地址、电话：</w:t>
            </w:r>
          </w:p>
          <w:p>
            <w:pPr>
              <w:rPr>
                <w:rtl w:val="0"/>
                <w:lang w:val="en-US"/>
              </w:rPr>
            </w:pPr>
            <w:r>
              <w:rPr>
                <w:rtl w:val="0"/>
                <w:lang w:val="zh-TW" w:eastAsia="zh-TW"/>
              </w:rPr>
              <w:t>开户行及账号</w:t>
            </w:r>
            <w:r>
              <w:rPr>
                <w:rtl w:val="0"/>
                <w:lang w:val="en-US"/>
              </w:rPr>
              <w:t>:</w:t>
            </w:r>
          </w:p>
          <w:p>
            <w:pPr>
              <w:rPr>
                <w:rFonts w:hint="eastAsia"/>
                <w:rtl w:val="0"/>
                <w:lang w:val="en-US" w:eastAsia="zh-CN"/>
              </w:rPr>
            </w:pPr>
            <w:r>
              <w:rPr>
                <w:rFonts w:hint="eastAsia"/>
                <w:rtl w:val="0"/>
                <w:lang w:val="en-US" w:eastAsia="zh-CN"/>
              </w:rPr>
              <w:t>发票内容：</w:t>
            </w:r>
            <w:r>
              <w:rPr>
                <w:rFonts w:hint="default"/>
                <w:rtl w:val="0"/>
                <w:lang w:val="en-US" w:eastAsia="zh-CN"/>
              </w:rPr>
              <w:t>(</w:t>
            </w:r>
            <w:r>
              <w:rPr>
                <w:rFonts w:hint="eastAsia"/>
                <w:rtl w:val="0"/>
                <w:lang w:val="en-US" w:eastAsia="zh-CN"/>
              </w:rPr>
              <w:t>培训费、会议费</w:t>
            </w:r>
            <w:r>
              <w:rPr>
                <w:rFonts w:hint="default"/>
                <w:rtl w:val="0"/>
                <w:lang w:val="en-US" w:eastAsia="zh-CN"/>
              </w:rPr>
              <w:t>)</w:t>
            </w:r>
          </w:p>
        </w:tc>
        <w:tc>
          <w:tcPr>
            <w:tcW w:w="49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eastAsia="宋体"/>
                <w:b/>
                <w:bCs/>
                <w:i w:val="0"/>
                <w:iCs w:val="0"/>
                <w:rtl w:val="0"/>
                <w:lang w:val="en-US" w:eastAsia="zh-CN"/>
              </w:rPr>
            </w:pPr>
            <w:r>
              <w:rPr>
                <w:rtl w:val="0"/>
                <w:lang w:val="zh-TW" w:eastAsia="zh-TW"/>
              </w:rPr>
              <w:t>参会联系人：</w:t>
            </w:r>
            <w:r>
              <w:rPr>
                <w:rFonts w:hint="eastAsia"/>
                <w:b/>
                <w:bCs/>
                <w:i w:val="0"/>
                <w:iCs w:val="0"/>
                <w:rtl w:val="0"/>
                <w:lang w:val="zh-TW" w:eastAsia="zh-CN"/>
              </w:rPr>
              <w:t>唐喆</w:t>
            </w:r>
          </w:p>
          <w:p>
            <w:pPr>
              <w:rPr>
                <w:rFonts w:hint="eastAsia" w:eastAsia="宋体"/>
                <w:rtl w:val="0"/>
                <w:lang w:val="en-US" w:eastAsia="zh-CN"/>
              </w:rPr>
            </w:pPr>
            <w:r>
              <w:rPr>
                <w:rtl w:val="0"/>
                <w:lang w:val="zh-TW" w:eastAsia="zh-TW"/>
              </w:rPr>
              <w:t>报名电话：</w:t>
            </w:r>
            <w:r>
              <w:rPr>
                <w:rFonts w:hint="eastAsia"/>
                <w:b/>
                <w:bCs/>
                <w:rtl w:val="0"/>
                <w:lang w:val="en-US" w:eastAsia="zh-CN"/>
              </w:rPr>
              <w:t>133 3117 6096</w:t>
            </w:r>
          </w:p>
        </w:tc>
      </w:tr>
    </w:tbl>
    <w:p>
      <w:pPr>
        <w:spacing w:line="360" w:lineRule="exact"/>
        <w:ind w:firstLine="1080" w:firstLineChars="300"/>
        <w:rPr>
          <w:rFonts w:hint="eastAsia" w:ascii="新宋体" w:hAnsi="新宋体" w:eastAsia="新宋体" w:cs="新宋体"/>
          <w:b w:val="0"/>
          <w:bCs w:val="0"/>
          <w:sz w:val="36"/>
          <w:szCs w:val="36"/>
          <w:u w:val="none"/>
          <w:lang w:val="en-US" w:eastAsia="zh-CN"/>
        </w:rPr>
      </w:pPr>
    </w:p>
    <w:p>
      <w:pPr>
        <w:spacing w:line="360" w:lineRule="exact"/>
        <w:ind w:firstLine="1080" w:firstLineChars="300"/>
        <w:rPr>
          <w:rFonts w:hint="eastAsia" w:ascii="新宋体" w:hAnsi="新宋体" w:eastAsia="新宋体" w:cs="新宋体"/>
          <w:b w:val="0"/>
          <w:bCs w:val="0"/>
          <w:sz w:val="36"/>
          <w:szCs w:val="36"/>
          <w:u w:val="none"/>
          <w:lang w:val="en-US" w:eastAsia="zh-CN"/>
        </w:rPr>
      </w:pPr>
    </w:p>
    <w:p>
      <w:pPr>
        <w:spacing w:line="360" w:lineRule="exact"/>
        <w:rPr>
          <w:rFonts w:hint="eastAsia" w:ascii="新宋体" w:hAnsi="新宋体" w:eastAsia="新宋体" w:cs="新宋体"/>
          <w:b/>
          <w:bCs/>
          <w:sz w:val="21"/>
          <w:szCs w:val="21"/>
          <w:u w:val="single"/>
          <w:lang w:val="en-US" w:eastAsia="zh-CN"/>
        </w:rPr>
      </w:pPr>
    </w:p>
    <w:sectPr>
      <w:pgSz w:w="11906" w:h="16838"/>
      <w:pgMar w:top="993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6C81"/>
    <w:multiLevelType w:val="multilevel"/>
    <w:tmpl w:val="411B6C8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6C2917"/>
    <w:multiLevelType w:val="singleLevel"/>
    <w:tmpl w:val="596C2917"/>
    <w:lvl w:ilvl="0" w:tentative="0">
      <w:start w:val="1"/>
      <w:numFmt w:val="decimal"/>
      <w:suff w:val="nothing"/>
      <w:lvlText w:val="%1．"/>
      <w:lvlJc w:val="left"/>
    </w:lvl>
  </w:abstractNum>
  <w:abstractNum w:abstractNumId="2">
    <w:nsid w:val="79A54790"/>
    <w:multiLevelType w:val="singleLevel"/>
    <w:tmpl w:val="79A54790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60"/>
    <w:rsid w:val="00001022"/>
    <w:rsid w:val="00014A5F"/>
    <w:rsid w:val="00015932"/>
    <w:rsid w:val="00020EB6"/>
    <w:rsid w:val="00063119"/>
    <w:rsid w:val="000700D8"/>
    <w:rsid w:val="0007265E"/>
    <w:rsid w:val="000B1842"/>
    <w:rsid w:val="0012233E"/>
    <w:rsid w:val="001576EF"/>
    <w:rsid w:val="00165E08"/>
    <w:rsid w:val="001E431F"/>
    <w:rsid w:val="0026581F"/>
    <w:rsid w:val="002916F5"/>
    <w:rsid w:val="00295292"/>
    <w:rsid w:val="002C31D8"/>
    <w:rsid w:val="002E1F85"/>
    <w:rsid w:val="002E2DB3"/>
    <w:rsid w:val="003250AD"/>
    <w:rsid w:val="00336478"/>
    <w:rsid w:val="003534E8"/>
    <w:rsid w:val="00372A5D"/>
    <w:rsid w:val="0037456C"/>
    <w:rsid w:val="003D17DF"/>
    <w:rsid w:val="00401741"/>
    <w:rsid w:val="00465BE0"/>
    <w:rsid w:val="004A440E"/>
    <w:rsid w:val="004F03F5"/>
    <w:rsid w:val="005151F1"/>
    <w:rsid w:val="00516CDF"/>
    <w:rsid w:val="00565566"/>
    <w:rsid w:val="00566454"/>
    <w:rsid w:val="00597E7A"/>
    <w:rsid w:val="0063074F"/>
    <w:rsid w:val="0064312B"/>
    <w:rsid w:val="0065433B"/>
    <w:rsid w:val="0067181B"/>
    <w:rsid w:val="006C395B"/>
    <w:rsid w:val="006D3E61"/>
    <w:rsid w:val="006E4421"/>
    <w:rsid w:val="00713A00"/>
    <w:rsid w:val="00730C97"/>
    <w:rsid w:val="00735EED"/>
    <w:rsid w:val="007512D6"/>
    <w:rsid w:val="007530D1"/>
    <w:rsid w:val="00774318"/>
    <w:rsid w:val="00784465"/>
    <w:rsid w:val="007D167E"/>
    <w:rsid w:val="0081737C"/>
    <w:rsid w:val="00824F7C"/>
    <w:rsid w:val="00856EDD"/>
    <w:rsid w:val="008A2653"/>
    <w:rsid w:val="008F165B"/>
    <w:rsid w:val="009472E7"/>
    <w:rsid w:val="00960671"/>
    <w:rsid w:val="00961161"/>
    <w:rsid w:val="00970820"/>
    <w:rsid w:val="0097450E"/>
    <w:rsid w:val="009A20EB"/>
    <w:rsid w:val="009A4A67"/>
    <w:rsid w:val="009C644B"/>
    <w:rsid w:val="00A00B4B"/>
    <w:rsid w:val="00A73D99"/>
    <w:rsid w:val="00AA4B37"/>
    <w:rsid w:val="00AA7787"/>
    <w:rsid w:val="00AD066E"/>
    <w:rsid w:val="00AE4398"/>
    <w:rsid w:val="00B13936"/>
    <w:rsid w:val="00B13FB5"/>
    <w:rsid w:val="00B218EA"/>
    <w:rsid w:val="00B64C56"/>
    <w:rsid w:val="00B9076E"/>
    <w:rsid w:val="00BA546D"/>
    <w:rsid w:val="00BB2760"/>
    <w:rsid w:val="00C140C3"/>
    <w:rsid w:val="00C218B7"/>
    <w:rsid w:val="00C312AB"/>
    <w:rsid w:val="00C314EC"/>
    <w:rsid w:val="00C445D6"/>
    <w:rsid w:val="00D02D0F"/>
    <w:rsid w:val="00D15D39"/>
    <w:rsid w:val="00D32FC4"/>
    <w:rsid w:val="00D7568A"/>
    <w:rsid w:val="00DB1C7C"/>
    <w:rsid w:val="00DB786D"/>
    <w:rsid w:val="00DD0326"/>
    <w:rsid w:val="00EF5840"/>
    <w:rsid w:val="00F11DCC"/>
    <w:rsid w:val="00F12EB3"/>
    <w:rsid w:val="00F14AF8"/>
    <w:rsid w:val="00F86CA5"/>
    <w:rsid w:val="00FA2F09"/>
    <w:rsid w:val="00FF753F"/>
    <w:rsid w:val="01CF3C5E"/>
    <w:rsid w:val="02274024"/>
    <w:rsid w:val="037E035F"/>
    <w:rsid w:val="03E4722A"/>
    <w:rsid w:val="045312D8"/>
    <w:rsid w:val="05CB78E0"/>
    <w:rsid w:val="078A1ECE"/>
    <w:rsid w:val="07A73EB7"/>
    <w:rsid w:val="080725E7"/>
    <w:rsid w:val="09631DF7"/>
    <w:rsid w:val="099975FF"/>
    <w:rsid w:val="09BA4606"/>
    <w:rsid w:val="09C32CCD"/>
    <w:rsid w:val="0A6851AF"/>
    <w:rsid w:val="0AE91C73"/>
    <w:rsid w:val="0B055917"/>
    <w:rsid w:val="0B7C3323"/>
    <w:rsid w:val="0B882D57"/>
    <w:rsid w:val="0BCD6B1C"/>
    <w:rsid w:val="0DCD4BE4"/>
    <w:rsid w:val="104B3C1D"/>
    <w:rsid w:val="106260C1"/>
    <w:rsid w:val="108D3501"/>
    <w:rsid w:val="10A91810"/>
    <w:rsid w:val="10BB2DBC"/>
    <w:rsid w:val="11125521"/>
    <w:rsid w:val="11A87577"/>
    <w:rsid w:val="11B4001E"/>
    <w:rsid w:val="124907FA"/>
    <w:rsid w:val="12733FA8"/>
    <w:rsid w:val="12F6596D"/>
    <w:rsid w:val="12F90A7A"/>
    <w:rsid w:val="13FE3977"/>
    <w:rsid w:val="14CB0DF2"/>
    <w:rsid w:val="153B728E"/>
    <w:rsid w:val="155C3FD7"/>
    <w:rsid w:val="155C60DC"/>
    <w:rsid w:val="157F644A"/>
    <w:rsid w:val="15976D5A"/>
    <w:rsid w:val="15D8677D"/>
    <w:rsid w:val="15FF6EE6"/>
    <w:rsid w:val="168A64AC"/>
    <w:rsid w:val="16F40C25"/>
    <w:rsid w:val="178B3E12"/>
    <w:rsid w:val="17E83D95"/>
    <w:rsid w:val="19A80095"/>
    <w:rsid w:val="19B802FA"/>
    <w:rsid w:val="1A42509B"/>
    <w:rsid w:val="1B386843"/>
    <w:rsid w:val="1DCE1B6A"/>
    <w:rsid w:val="1DEB495A"/>
    <w:rsid w:val="1E6071C3"/>
    <w:rsid w:val="1F1027F9"/>
    <w:rsid w:val="1F636AC4"/>
    <w:rsid w:val="1FE063D5"/>
    <w:rsid w:val="20C148E4"/>
    <w:rsid w:val="223E75B9"/>
    <w:rsid w:val="22736B0C"/>
    <w:rsid w:val="239A42A0"/>
    <w:rsid w:val="25012D81"/>
    <w:rsid w:val="27057EFB"/>
    <w:rsid w:val="273E12C3"/>
    <w:rsid w:val="274B6D86"/>
    <w:rsid w:val="27635199"/>
    <w:rsid w:val="27AC295F"/>
    <w:rsid w:val="2817116C"/>
    <w:rsid w:val="289E00F4"/>
    <w:rsid w:val="29245C8D"/>
    <w:rsid w:val="294147D0"/>
    <w:rsid w:val="29EC6AFC"/>
    <w:rsid w:val="2AB41863"/>
    <w:rsid w:val="2ABD2328"/>
    <w:rsid w:val="2AF36848"/>
    <w:rsid w:val="2BE13F5C"/>
    <w:rsid w:val="2C387A95"/>
    <w:rsid w:val="2C4212E4"/>
    <w:rsid w:val="2C4F1E4D"/>
    <w:rsid w:val="2CC03E67"/>
    <w:rsid w:val="2DA21990"/>
    <w:rsid w:val="2DB3012F"/>
    <w:rsid w:val="2DBB2FBD"/>
    <w:rsid w:val="2E143581"/>
    <w:rsid w:val="2E9C41A2"/>
    <w:rsid w:val="2EE530CC"/>
    <w:rsid w:val="2F5623C2"/>
    <w:rsid w:val="2FF93D04"/>
    <w:rsid w:val="301B509A"/>
    <w:rsid w:val="30506493"/>
    <w:rsid w:val="31D54076"/>
    <w:rsid w:val="31F90C8A"/>
    <w:rsid w:val="331019F1"/>
    <w:rsid w:val="34065B9F"/>
    <w:rsid w:val="341A487B"/>
    <w:rsid w:val="3436436E"/>
    <w:rsid w:val="353708EB"/>
    <w:rsid w:val="36486DD2"/>
    <w:rsid w:val="36AC4EC1"/>
    <w:rsid w:val="36B42854"/>
    <w:rsid w:val="36B92576"/>
    <w:rsid w:val="38076E50"/>
    <w:rsid w:val="382675E6"/>
    <w:rsid w:val="382A11D7"/>
    <w:rsid w:val="384D1F20"/>
    <w:rsid w:val="3949203C"/>
    <w:rsid w:val="39A063D3"/>
    <w:rsid w:val="39E00EBC"/>
    <w:rsid w:val="3C875F12"/>
    <w:rsid w:val="3CE24360"/>
    <w:rsid w:val="3D104256"/>
    <w:rsid w:val="3D445966"/>
    <w:rsid w:val="3D7917AE"/>
    <w:rsid w:val="3D856818"/>
    <w:rsid w:val="3E4B42E7"/>
    <w:rsid w:val="3F9C39BB"/>
    <w:rsid w:val="414441E4"/>
    <w:rsid w:val="42982FB7"/>
    <w:rsid w:val="42E9111D"/>
    <w:rsid w:val="43015F6D"/>
    <w:rsid w:val="445F76CE"/>
    <w:rsid w:val="450E3BC5"/>
    <w:rsid w:val="453D1B46"/>
    <w:rsid w:val="454E14E4"/>
    <w:rsid w:val="45CF5CC8"/>
    <w:rsid w:val="462C42E1"/>
    <w:rsid w:val="469C3046"/>
    <w:rsid w:val="472C3A92"/>
    <w:rsid w:val="47497735"/>
    <w:rsid w:val="47B473C8"/>
    <w:rsid w:val="480B2B1F"/>
    <w:rsid w:val="48131132"/>
    <w:rsid w:val="48356546"/>
    <w:rsid w:val="48DC6BD5"/>
    <w:rsid w:val="4A1736AA"/>
    <w:rsid w:val="4B610EE0"/>
    <w:rsid w:val="4BF167CD"/>
    <w:rsid w:val="4CD62DF9"/>
    <w:rsid w:val="4E480903"/>
    <w:rsid w:val="4E4F064C"/>
    <w:rsid w:val="4EC047D0"/>
    <w:rsid w:val="4EE572AE"/>
    <w:rsid w:val="4EF4164E"/>
    <w:rsid w:val="4F212EAC"/>
    <w:rsid w:val="4F4A55B1"/>
    <w:rsid w:val="502B68BA"/>
    <w:rsid w:val="508468A6"/>
    <w:rsid w:val="517F3621"/>
    <w:rsid w:val="523E2013"/>
    <w:rsid w:val="52750B43"/>
    <w:rsid w:val="52C77567"/>
    <w:rsid w:val="53461612"/>
    <w:rsid w:val="5365223C"/>
    <w:rsid w:val="539870F1"/>
    <w:rsid w:val="54084F7C"/>
    <w:rsid w:val="54151EB9"/>
    <w:rsid w:val="54925A73"/>
    <w:rsid w:val="54D92374"/>
    <w:rsid w:val="54E64BE9"/>
    <w:rsid w:val="55296081"/>
    <w:rsid w:val="56A276DE"/>
    <w:rsid w:val="56CF30BD"/>
    <w:rsid w:val="56D67FD6"/>
    <w:rsid w:val="57113A81"/>
    <w:rsid w:val="57542AFA"/>
    <w:rsid w:val="5A8D3DBC"/>
    <w:rsid w:val="5AC01B62"/>
    <w:rsid w:val="5B626760"/>
    <w:rsid w:val="5B7764D6"/>
    <w:rsid w:val="5B8E16DD"/>
    <w:rsid w:val="5BD712C7"/>
    <w:rsid w:val="5BFB5583"/>
    <w:rsid w:val="5D834A16"/>
    <w:rsid w:val="5EC82857"/>
    <w:rsid w:val="5F5D792F"/>
    <w:rsid w:val="5FF61340"/>
    <w:rsid w:val="6013706C"/>
    <w:rsid w:val="604019BA"/>
    <w:rsid w:val="60AF6BAF"/>
    <w:rsid w:val="60D21CE0"/>
    <w:rsid w:val="61AB34D0"/>
    <w:rsid w:val="61D7130D"/>
    <w:rsid w:val="61F51FBE"/>
    <w:rsid w:val="6215581B"/>
    <w:rsid w:val="62B21388"/>
    <w:rsid w:val="633C2625"/>
    <w:rsid w:val="63904942"/>
    <w:rsid w:val="63EF5D5D"/>
    <w:rsid w:val="63F27459"/>
    <w:rsid w:val="64132930"/>
    <w:rsid w:val="645F3653"/>
    <w:rsid w:val="656462B6"/>
    <w:rsid w:val="660737A3"/>
    <w:rsid w:val="673164B3"/>
    <w:rsid w:val="67896C64"/>
    <w:rsid w:val="680356F7"/>
    <w:rsid w:val="69816304"/>
    <w:rsid w:val="69DD2240"/>
    <w:rsid w:val="6A6B7962"/>
    <w:rsid w:val="6AE85CFA"/>
    <w:rsid w:val="6B123DC8"/>
    <w:rsid w:val="6B896578"/>
    <w:rsid w:val="6B9F0418"/>
    <w:rsid w:val="6BB16363"/>
    <w:rsid w:val="6BF2304F"/>
    <w:rsid w:val="6C263E87"/>
    <w:rsid w:val="6C686399"/>
    <w:rsid w:val="6C956C44"/>
    <w:rsid w:val="6CFC0F7D"/>
    <w:rsid w:val="6D0E1C08"/>
    <w:rsid w:val="6D3D400E"/>
    <w:rsid w:val="6D5C4B3E"/>
    <w:rsid w:val="6DE7707C"/>
    <w:rsid w:val="6E9B3592"/>
    <w:rsid w:val="6F8340DA"/>
    <w:rsid w:val="6F87097A"/>
    <w:rsid w:val="6FED5E89"/>
    <w:rsid w:val="71A32A82"/>
    <w:rsid w:val="71BE0FCF"/>
    <w:rsid w:val="726B7541"/>
    <w:rsid w:val="72C311B2"/>
    <w:rsid w:val="72DB12E9"/>
    <w:rsid w:val="735D6D98"/>
    <w:rsid w:val="73A074E8"/>
    <w:rsid w:val="740A398D"/>
    <w:rsid w:val="740B157B"/>
    <w:rsid w:val="74795DAC"/>
    <w:rsid w:val="755C08CE"/>
    <w:rsid w:val="76F6423A"/>
    <w:rsid w:val="77DD4C32"/>
    <w:rsid w:val="784D5C5B"/>
    <w:rsid w:val="79AC5BBA"/>
    <w:rsid w:val="79C02252"/>
    <w:rsid w:val="7A38790D"/>
    <w:rsid w:val="7AE051DF"/>
    <w:rsid w:val="7AEB4FA0"/>
    <w:rsid w:val="7BAE69F2"/>
    <w:rsid w:val="7BB4163C"/>
    <w:rsid w:val="7C3A34DF"/>
    <w:rsid w:val="7C695C74"/>
    <w:rsid w:val="7CA32EA2"/>
    <w:rsid w:val="7CD93CCC"/>
    <w:rsid w:val="7D7D2041"/>
    <w:rsid w:val="7EC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unhideWhenUsed/>
    <w:qFormat/>
    <w:uiPriority w:val="0"/>
    <w:rPr>
      <w:color w:val="454444"/>
      <w:u w:val="none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  <w:style w:type="character" w:customStyle="1" w:styleId="12">
    <w:name w:val="批注框文本 Char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apple-converted-space"/>
    <w:basedOn w:val="6"/>
    <w:qFormat/>
    <w:uiPriority w:val="0"/>
  </w:style>
  <w:style w:type="character" w:customStyle="1" w:styleId="14">
    <w:name w:val="页眉 Char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东方首选</Company>
  <Pages>3</Pages>
  <Words>558</Words>
  <Characters>3181</Characters>
  <Lines>26</Lines>
  <Paragraphs>7</Paragraphs>
  <TotalTime>21</TotalTime>
  <ScaleCrop>false</ScaleCrop>
  <LinksUpToDate>false</LinksUpToDate>
  <CharactersWithSpaces>3732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2016-09-23T07:44:00Z</dcterms:created>
  <dc:creator>yangfan</dc:creator>
  <cp:lastModifiedBy>ノ挚爱ッ◥</cp:lastModifiedBy>
  <cp:lastPrinted>2014-10-13T07:43:00Z</cp:lastPrinted>
  <dcterms:modified xsi:type="dcterms:W3CDTF">2018-10-10T02:55:38Z</dcterms:modified>
  <dc:title>中国科学院计算技术研究所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</Properties>
</file>