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060" w:rsidRDefault="00117D4B">
      <w:pPr>
        <w:spacing w:line="520" w:lineRule="auto"/>
        <w:jc w:val="center"/>
        <w:rPr>
          <w:rFonts w:ascii="宋体" w:hAnsi="宋体"/>
          <w:b/>
          <w:sz w:val="32"/>
          <w:shd w:val="clear" w:color="auto" w:fill="FFFFFF"/>
        </w:rPr>
      </w:pPr>
      <w:bookmarkStart w:id="0" w:name="_GoBack"/>
      <w:bookmarkEnd w:id="0"/>
      <w:r>
        <w:rPr>
          <w:rFonts w:ascii="宋体" w:hAnsi="宋体"/>
          <w:b/>
          <w:sz w:val="32"/>
          <w:shd w:val="clear" w:color="auto" w:fill="FFFFFF"/>
        </w:rPr>
        <w:t>第</w:t>
      </w:r>
      <w:r>
        <w:rPr>
          <w:rFonts w:ascii="宋体" w:hAnsi="宋体" w:hint="eastAsia"/>
          <w:b/>
          <w:sz w:val="32"/>
          <w:shd w:val="clear" w:color="auto" w:fill="FFFFFF"/>
        </w:rPr>
        <w:t>七</w:t>
      </w:r>
      <w:r>
        <w:rPr>
          <w:rFonts w:ascii="宋体" w:hAnsi="宋体"/>
          <w:b/>
          <w:sz w:val="32"/>
          <w:shd w:val="clear" w:color="auto" w:fill="FFFFFF"/>
        </w:rPr>
        <w:t>届脑电数据处理基础班</w:t>
      </w:r>
    </w:p>
    <w:p w:rsidR="00AA4060" w:rsidRDefault="00AA4060">
      <w:pPr>
        <w:spacing w:line="520" w:lineRule="auto"/>
        <w:jc w:val="center"/>
        <w:rPr>
          <w:rFonts w:ascii="宋体" w:hAnsi="宋体"/>
          <w:b/>
          <w:sz w:val="32"/>
          <w:shd w:val="clear" w:color="auto" w:fill="FFFFFF"/>
        </w:rPr>
      </w:pPr>
    </w:p>
    <w:p w:rsidR="00AA4060" w:rsidRDefault="00117D4B">
      <w:pPr>
        <w:spacing w:line="360" w:lineRule="auto"/>
        <w:ind w:firstLine="480"/>
        <w:rPr>
          <w:rFonts w:ascii="宋体" w:hAnsi="宋体"/>
          <w:b/>
          <w:sz w:val="24"/>
          <w:shd w:val="clear" w:color="auto" w:fill="FFFFFF"/>
        </w:rPr>
      </w:pPr>
      <w:proofErr w:type="gramStart"/>
      <w:r>
        <w:rPr>
          <w:rFonts w:ascii="宋体" w:hAnsi="宋体"/>
          <w:sz w:val="24"/>
          <w:shd w:val="clear" w:color="auto" w:fill="FFFFFF"/>
        </w:rPr>
        <w:t>思影科技</w:t>
      </w:r>
      <w:proofErr w:type="gramEnd"/>
      <w:r>
        <w:rPr>
          <w:rFonts w:ascii="宋体" w:hAnsi="宋体"/>
          <w:sz w:val="24"/>
          <w:shd w:val="clear" w:color="auto" w:fill="FFFFFF"/>
        </w:rPr>
        <w:t>将于</w:t>
      </w:r>
      <w:r>
        <w:rPr>
          <w:rFonts w:ascii="Times New Roman" w:eastAsia="Times New Roman" w:hAnsi="Times New Roman" w:cs="Times New Roman"/>
          <w:color w:val="FF0000"/>
          <w:sz w:val="24"/>
          <w:shd w:val="clear" w:color="auto" w:fill="FFFFFF"/>
        </w:rPr>
        <w:t>201</w:t>
      </w:r>
      <w:r>
        <w:rPr>
          <w:rFonts w:ascii="Times New Roman" w:hAnsi="Times New Roman" w:cs="Times New Roman" w:hint="eastAsia"/>
          <w:color w:val="FF0000"/>
          <w:sz w:val="24"/>
          <w:shd w:val="clear" w:color="auto" w:fill="FFFFFF"/>
        </w:rPr>
        <w:t>8</w:t>
      </w:r>
      <w:r>
        <w:rPr>
          <w:rFonts w:ascii="宋体" w:hAnsi="宋体"/>
          <w:color w:val="FF0000"/>
          <w:sz w:val="24"/>
          <w:shd w:val="clear" w:color="auto" w:fill="FFFFFF"/>
        </w:rPr>
        <w:t>年</w:t>
      </w:r>
      <w:r>
        <w:rPr>
          <w:rFonts w:ascii="Times New Roman" w:hAnsi="Times New Roman" w:cs="Times New Roman" w:hint="eastAsia"/>
          <w:color w:val="FF0000"/>
          <w:sz w:val="24"/>
          <w:shd w:val="clear" w:color="auto" w:fill="FFFFFF"/>
        </w:rPr>
        <w:t>7</w:t>
      </w:r>
      <w:r>
        <w:rPr>
          <w:rFonts w:ascii="宋体" w:hAnsi="宋体"/>
          <w:color w:val="FF0000"/>
          <w:sz w:val="24"/>
          <w:shd w:val="clear" w:color="auto" w:fill="FFFFFF"/>
        </w:rPr>
        <w:t>月</w:t>
      </w:r>
      <w:r>
        <w:rPr>
          <w:rFonts w:ascii="宋体" w:hAnsi="宋体" w:hint="eastAsia"/>
          <w:color w:val="FF0000"/>
          <w:sz w:val="24"/>
          <w:shd w:val="clear" w:color="auto" w:fill="FFFFFF"/>
        </w:rPr>
        <w:t>5</w:t>
      </w:r>
      <w:r>
        <w:rPr>
          <w:rFonts w:ascii="宋体" w:hAnsi="宋体"/>
          <w:color w:val="FF0000"/>
          <w:sz w:val="24"/>
          <w:shd w:val="clear" w:color="auto" w:fill="FFFFFF"/>
        </w:rPr>
        <w:t>日</w:t>
      </w:r>
      <w:r>
        <w:rPr>
          <w:rFonts w:ascii="Times New Roman" w:eastAsia="Times New Roman" w:hAnsi="Times New Roman" w:cs="Times New Roman"/>
          <w:color w:val="FF0000"/>
          <w:sz w:val="24"/>
          <w:shd w:val="clear" w:color="auto" w:fill="FFFFFF"/>
        </w:rPr>
        <w:t>--201</w:t>
      </w:r>
      <w:r>
        <w:rPr>
          <w:rFonts w:ascii="Times New Roman" w:hAnsi="Times New Roman" w:cs="Times New Roman" w:hint="eastAsia"/>
          <w:color w:val="FF0000"/>
          <w:sz w:val="24"/>
          <w:shd w:val="clear" w:color="auto" w:fill="FFFFFF"/>
        </w:rPr>
        <w:t>8</w:t>
      </w:r>
      <w:r>
        <w:rPr>
          <w:rFonts w:ascii="宋体" w:hAnsi="宋体"/>
          <w:color w:val="FF0000"/>
          <w:sz w:val="24"/>
          <w:shd w:val="clear" w:color="auto" w:fill="FFFFFF"/>
        </w:rPr>
        <w:t>年</w:t>
      </w:r>
      <w:r>
        <w:rPr>
          <w:rFonts w:ascii="Times New Roman" w:hAnsi="Times New Roman" w:cs="Times New Roman" w:hint="eastAsia"/>
          <w:color w:val="FF0000"/>
          <w:sz w:val="24"/>
          <w:shd w:val="clear" w:color="auto" w:fill="FFFFFF"/>
        </w:rPr>
        <w:t>7</w:t>
      </w:r>
      <w:r>
        <w:rPr>
          <w:rFonts w:ascii="宋体" w:hAnsi="宋体"/>
          <w:color w:val="FF0000"/>
          <w:sz w:val="24"/>
          <w:shd w:val="clear" w:color="auto" w:fill="FFFFFF"/>
        </w:rPr>
        <w:t>月</w:t>
      </w:r>
      <w:r>
        <w:rPr>
          <w:rFonts w:ascii="Times New Roman" w:hAnsi="Times New Roman" w:cs="Times New Roman" w:hint="eastAsia"/>
          <w:color w:val="FF0000"/>
          <w:sz w:val="24"/>
          <w:shd w:val="clear" w:color="auto" w:fill="FFFFFF"/>
        </w:rPr>
        <w:t>10</w:t>
      </w:r>
      <w:r>
        <w:rPr>
          <w:rFonts w:ascii="宋体" w:hAnsi="宋体"/>
          <w:color w:val="FF0000"/>
          <w:sz w:val="24"/>
          <w:shd w:val="clear" w:color="auto" w:fill="FFFFFF"/>
        </w:rPr>
        <w:t>日</w:t>
      </w:r>
      <w:r>
        <w:rPr>
          <w:rFonts w:ascii="Times New Roman" w:eastAsia="Times New Roman" w:hAnsi="Times New Roman" w:cs="Times New Roman"/>
          <w:sz w:val="24"/>
          <w:shd w:val="clear" w:color="auto" w:fill="FFFFFF"/>
        </w:rPr>
        <w:t>(</w:t>
      </w:r>
      <w:r>
        <w:rPr>
          <w:rFonts w:ascii="宋体" w:hAnsi="宋体"/>
          <w:sz w:val="24"/>
          <w:shd w:val="clear" w:color="auto" w:fill="FFFFFF"/>
        </w:rPr>
        <w:t>周</w:t>
      </w:r>
      <w:r>
        <w:rPr>
          <w:rFonts w:ascii="宋体" w:hAnsi="宋体" w:hint="eastAsia"/>
          <w:sz w:val="24"/>
          <w:shd w:val="clear" w:color="auto" w:fill="FFFFFF"/>
        </w:rPr>
        <w:t>四</w:t>
      </w:r>
      <w:r>
        <w:rPr>
          <w:rFonts w:ascii="Times New Roman" w:eastAsia="Times New Roman" w:hAnsi="Times New Roman" w:cs="Times New Roman"/>
          <w:sz w:val="24"/>
          <w:shd w:val="clear" w:color="auto" w:fill="FFFFFF"/>
        </w:rPr>
        <w:t>-</w:t>
      </w:r>
      <w:r>
        <w:rPr>
          <w:rFonts w:ascii="宋体" w:hAnsi="宋体"/>
          <w:sz w:val="24"/>
          <w:shd w:val="clear" w:color="auto" w:fill="FFFFFF"/>
        </w:rPr>
        <w:t>下周二</w:t>
      </w:r>
      <w:r>
        <w:rPr>
          <w:rFonts w:ascii="Times New Roman" w:eastAsia="Times New Roman" w:hAnsi="Times New Roman" w:cs="Times New Roman"/>
          <w:sz w:val="24"/>
          <w:shd w:val="clear" w:color="auto" w:fill="FFFFFF"/>
        </w:rPr>
        <w:t>)</w:t>
      </w:r>
      <w:r>
        <w:rPr>
          <w:rFonts w:ascii="宋体" w:hAnsi="宋体"/>
          <w:sz w:val="24"/>
          <w:shd w:val="clear" w:color="auto" w:fill="FFFFFF"/>
        </w:rPr>
        <w:t>在重庆举办第</w:t>
      </w:r>
      <w:r>
        <w:rPr>
          <w:rFonts w:ascii="宋体" w:hAnsi="宋体" w:hint="eastAsia"/>
          <w:sz w:val="24"/>
          <w:shd w:val="clear" w:color="auto" w:fill="FFFFFF"/>
        </w:rPr>
        <w:t>七</w:t>
      </w:r>
      <w:r>
        <w:rPr>
          <w:rFonts w:ascii="宋体" w:hAnsi="宋体"/>
          <w:sz w:val="24"/>
          <w:shd w:val="clear" w:color="auto" w:fill="FFFFFF"/>
        </w:rPr>
        <w:t>届脑电数据处理基础班（详见课表安排）。</w:t>
      </w:r>
    </w:p>
    <w:p w:rsidR="00AA4060" w:rsidRDefault="00117D4B">
      <w:pPr>
        <w:spacing w:before="156" w:after="156" w:line="360" w:lineRule="auto"/>
        <w:rPr>
          <w:rFonts w:ascii="Times New Roman" w:eastAsia="Times New Roman" w:hAnsi="Times New Roman" w:cs="Times New Roman"/>
          <w:b/>
          <w:sz w:val="24"/>
        </w:rPr>
      </w:pPr>
      <w:r>
        <w:rPr>
          <w:rFonts w:ascii="Times New Roman" w:eastAsia="Times New Roman" w:hAnsi="Times New Roman" w:cs="Times New Roman"/>
          <w:b/>
          <w:sz w:val="24"/>
        </w:rPr>
        <w:t>1</w:t>
      </w:r>
      <w:r>
        <w:rPr>
          <w:rFonts w:ascii="宋体" w:hAnsi="宋体"/>
          <w:b/>
          <w:sz w:val="24"/>
        </w:rPr>
        <w:t>、培训简介</w:t>
      </w:r>
    </w:p>
    <w:p w:rsidR="00AA4060" w:rsidRDefault="00117D4B">
      <w:pPr>
        <w:spacing w:line="360" w:lineRule="auto"/>
        <w:ind w:firstLine="480"/>
        <w:jc w:val="left"/>
        <w:rPr>
          <w:rFonts w:ascii="宋体" w:hAnsi="宋体"/>
          <w:sz w:val="24"/>
          <w:shd w:val="clear" w:color="auto" w:fill="FFFFFF"/>
        </w:rPr>
      </w:pPr>
      <w:r>
        <w:rPr>
          <w:rFonts w:ascii="宋体" w:hAnsi="宋体"/>
          <w:sz w:val="24"/>
          <w:shd w:val="clear" w:color="auto" w:fill="FFFFFF"/>
        </w:rPr>
        <w:t>脑电相关技术（例如EEG/ERP/ERSP等）自上世纪末以来</w:t>
      </w:r>
      <w:r>
        <w:rPr>
          <w:rFonts w:ascii="宋体" w:hAnsi="宋体" w:hint="eastAsia"/>
          <w:sz w:val="24"/>
          <w:shd w:val="clear" w:color="auto" w:fill="FFFFFF"/>
        </w:rPr>
        <w:t>，</w:t>
      </w:r>
      <w:r>
        <w:rPr>
          <w:rFonts w:ascii="宋体" w:hAnsi="宋体"/>
          <w:sz w:val="24"/>
          <w:shd w:val="clear" w:color="auto" w:fill="FFFFFF"/>
        </w:rPr>
        <w:t>即在基础研究、工程和临床实践等领域取得广泛应用</w:t>
      </w:r>
      <w:r>
        <w:rPr>
          <w:rFonts w:ascii="宋体" w:hAnsi="宋体" w:hint="eastAsia"/>
          <w:sz w:val="24"/>
          <w:shd w:val="clear" w:color="auto" w:fill="FFFFFF"/>
        </w:rPr>
        <w:t>。</w:t>
      </w:r>
      <w:r>
        <w:rPr>
          <w:rFonts w:ascii="宋体" w:hAnsi="宋体"/>
          <w:sz w:val="24"/>
          <w:shd w:val="clear" w:color="auto" w:fill="FFFFFF"/>
        </w:rPr>
        <w:t>至今，在国际上每年皆有大量相关论文发表。国内学界医疗界对该技术的关注热度也逐渐增加，</w:t>
      </w:r>
      <w:r>
        <w:rPr>
          <w:rFonts w:ascii="宋体" w:hAnsi="宋体" w:hint="eastAsia"/>
          <w:sz w:val="24"/>
          <w:shd w:val="clear" w:color="auto" w:fill="FFFFFF"/>
        </w:rPr>
        <w:t>目前虽然</w:t>
      </w:r>
      <w:r>
        <w:rPr>
          <w:rFonts w:ascii="宋体" w:hAnsi="宋体"/>
          <w:sz w:val="24"/>
          <w:shd w:val="clear" w:color="auto" w:fill="FFFFFF"/>
        </w:rPr>
        <w:t>相当多的单位购置了脑电设备，但</w:t>
      </w:r>
      <w:r>
        <w:rPr>
          <w:rFonts w:ascii="宋体" w:hAnsi="宋体" w:hint="eastAsia"/>
          <w:sz w:val="24"/>
          <w:shd w:val="clear" w:color="auto" w:fill="FFFFFF"/>
        </w:rPr>
        <w:t>仍然</w:t>
      </w:r>
      <w:r>
        <w:rPr>
          <w:rFonts w:ascii="宋体" w:hAnsi="宋体"/>
          <w:sz w:val="24"/>
          <w:shd w:val="clear" w:color="auto" w:fill="FFFFFF"/>
        </w:rPr>
        <w:t>存在相关培训、技术支持资源相对不足的问题。一方面，常规商业脑电处理软件</w:t>
      </w:r>
      <w:proofErr w:type="gramStart"/>
      <w:r>
        <w:rPr>
          <w:rFonts w:ascii="宋体" w:hAnsi="宋体"/>
          <w:sz w:val="24"/>
          <w:shd w:val="clear" w:color="auto" w:fill="FFFFFF"/>
        </w:rPr>
        <w:t>虽操作</w:t>
      </w:r>
      <w:proofErr w:type="gramEnd"/>
      <w:r>
        <w:rPr>
          <w:rFonts w:ascii="宋体" w:hAnsi="宋体"/>
          <w:sz w:val="24"/>
          <w:shd w:val="clear" w:color="auto" w:fill="FFFFFF"/>
        </w:rPr>
        <w:t>简单，但</w:t>
      </w:r>
      <w:r>
        <w:rPr>
          <w:rFonts w:ascii="宋体" w:hAnsi="宋体" w:hint="eastAsia"/>
          <w:sz w:val="24"/>
          <w:shd w:val="clear" w:color="auto" w:fill="FFFFFF"/>
        </w:rPr>
        <w:t>其</w:t>
      </w:r>
      <w:r>
        <w:rPr>
          <w:rFonts w:ascii="宋体" w:hAnsi="宋体"/>
          <w:sz w:val="24"/>
          <w:shd w:val="clear" w:color="auto" w:fill="FFFFFF"/>
        </w:rPr>
        <w:t>功能简单、数据处理方式死板、可视化功能较弱、不能输出论文要求的数据和图片、</w:t>
      </w:r>
      <w:r>
        <w:rPr>
          <w:rFonts w:ascii="宋体" w:hAnsi="宋体" w:hint="eastAsia"/>
          <w:sz w:val="24"/>
          <w:shd w:val="clear" w:color="auto" w:fill="FFFFFF"/>
        </w:rPr>
        <w:t>且</w:t>
      </w:r>
      <w:r>
        <w:rPr>
          <w:rFonts w:ascii="宋体" w:hAnsi="宋体"/>
          <w:sz w:val="24"/>
          <w:shd w:val="clear" w:color="auto" w:fill="FFFFFF"/>
        </w:rPr>
        <w:t>售价昂贵。另一方面，国内往年虽有多次脑电相关的培训、会议，但往往聚焦于ERP等常规时域分析技术，较少涉及时频域（例如ERD/ERS、ITPC）、</w:t>
      </w:r>
      <w:r>
        <w:rPr>
          <w:rFonts w:ascii="宋体" w:hAnsi="宋体" w:hint="eastAsia"/>
          <w:sz w:val="24"/>
          <w:shd w:val="clear" w:color="auto" w:fill="FFFFFF"/>
        </w:rPr>
        <w:t>空间</w:t>
      </w:r>
      <w:r>
        <w:rPr>
          <w:rFonts w:ascii="宋体" w:hAnsi="宋体"/>
          <w:sz w:val="24"/>
          <w:shd w:val="clear" w:color="auto" w:fill="FFFFFF"/>
        </w:rPr>
        <w:t>域（例如地形图分析、功能连接分析和</w:t>
      </w:r>
      <w:proofErr w:type="gramStart"/>
      <w:r>
        <w:rPr>
          <w:rFonts w:ascii="宋体" w:hAnsi="宋体"/>
          <w:sz w:val="24"/>
          <w:shd w:val="clear" w:color="auto" w:fill="FFFFFF"/>
        </w:rPr>
        <w:t>源分析</w:t>
      </w:r>
      <w:proofErr w:type="gramEnd"/>
      <w:r>
        <w:rPr>
          <w:rFonts w:ascii="宋体" w:hAnsi="宋体"/>
          <w:sz w:val="24"/>
          <w:shd w:val="clear" w:color="auto" w:fill="FFFFFF"/>
        </w:rPr>
        <w:t>）的高级分析。针对于此，我们拟举办脑电信号处理分析培训班，专注于培养强大的开源（或免费）脑电数据处理软件</w:t>
      </w:r>
      <w:r>
        <w:rPr>
          <w:rFonts w:ascii="宋体" w:hAnsi="宋体" w:hint="eastAsia"/>
          <w:sz w:val="24"/>
          <w:shd w:val="clear" w:color="auto" w:fill="FFFFFF"/>
        </w:rPr>
        <w:t>：</w:t>
      </w:r>
      <w:r>
        <w:rPr>
          <w:rFonts w:ascii="宋体" w:hAnsi="宋体"/>
          <w:sz w:val="24"/>
          <w:shd w:val="clear" w:color="auto" w:fill="FFFFFF"/>
        </w:rPr>
        <w:t>（EEGLAB/</w:t>
      </w:r>
      <w:proofErr w:type="spellStart"/>
      <w:r>
        <w:rPr>
          <w:rFonts w:ascii="宋体" w:hAnsi="宋体"/>
          <w:sz w:val="24"/>
          <w:shd w:val="clear" w:color="auto" w:fill="FFFFFF"/>
        </w:rPr>
        <w:t>Letswave</w:t>
      </w:r>
      <w:proofErr w:type="spellEnd"/>
      <w:r>
        <w:rPr>
          <w:rFonts w:ascii="宋体" w:hAnsi="宋体"/>
          <w:sz w:val="24"/>
          <w:shd w:val="clear" w:color="auto" w:fill="FFFFFF"/>
        </w:rPr>
        <w:t>/</w:t>
      </w:r>
      <w:proofErr w:type="spellStart"/>
      <w:r>
        <w:rPr>
          <w:rFonts w:ascii="宋体" w:hAnsi="宋体"/>
          <w:sz w:val="24"/>
          <w:shd w:val="clear" w:color="auto" w:fill="FFFFFF"/>
        </w:rPr>
        <w:t>sLORETA</w:t>
      </w:r>
      <w:proofErr w:type="spellEnd"/>
      <w:r>
        <w:rPr>
          <w:rFonts w:ascii="宋体" w:hAnsi="宋体"/>
          <w:sz w:val="24"/>
          <w:shd w:val="clear" w:color="auto" w:fill="FFFFFF"/>
        </w:rPr>
        <w:t>等）的操作技能以及MATLAB等软件的编程技能，并开展诸如时域分析、时频分析、功能连通性分析等脑电分析课程，旨在帮助刚踏</w:t>
      </w:r>
      <w:proofErr w:type="gramStart"/>
      <w:r>
        <w:rPr>
          <w:rFonts w:ascii="宋体" w:hAnsi="宋体"/>
          <w:sz w:val="24"/>
          <w:shd w:val="clear" w:color="auto" w:fill="FFFFFF"/>
        </w:rPr>
        <w:t>入脑电领域</w:t>
      </w:r>
      <w:proofErr w:type="gramEnd"/>
      <w:r>
        <w:rPr>
          <w:rFonts w:ascii="宋体" w:hAnsi="宋体"/>
          <w:sz w:val="24"/>
          <w:shd w:val="clear" w:color="auto" w:fill="FFFFFF"/>
        </w:rPr>
        <w:t>的心理学、生物医学工程等学科的研究生与各科医生及临床科研人员快速了解并掌握相关方法，深度挖掘脑电数据中的有</w:t>
      </w:r>
      <w:r>
        <w:rPr>
          <w:rFonts w:ascii="宋体" w:hAnsi="宋体" w:hint="eastAsia"/>
          <w:sz w:val="24"/>
          <w:shd w:val="clear" w:color="auto" w:fill="FFFFFF"/>
        </w:rPr>
        <w:t>用</w:t>
      </w:r>
      <w:r>
        <w:rPr>
          <w:rFonts w:ascii="宋体" w:hAnsi="宋体"/>
          <w:sz w:val="24"/>
          <w:shd w:val="clear" w:color="auto" w:fill="FFFFFF"/>
        </w:rPr>
        <w:t>信息，发表更高质量的科研论文和成果。</w:t>
      </w:r>
    </w:p>
    <w:p w:rsidR="00AA4060" w:rsidRDefault="00117D4B">
      <w:pPr>
        <w:spacing w:before="156" w:after="156" w:line="360" w:lineRule="auto"/>
        <w:rPr>
          <w:rFonts w:ascii="Times New Roman" w:eastAsia="Times New Roman" w:hAnsi="Times New Roman" w:cs="Times New Roman"/>
          <w:b/>
          <w:sz w:val="24"/>
        </w:rPr>
      </w:pPr>
      <w:r>
        <w:rPr>
          <w:rFonts w:ascii="Times New Roman" w:eastAsia="Times New Roman" w:hAnsi="Times New Roman" w:cs="Times New Roman"/>
          <w:b/>
          <w:sz w:val="24"/>
        </w:rPr>
        <w:t>2</w:t>
      </w:r>
      <w:r>
        <w:rPr>
          <w:rFonts w:ascii="宋体" w:hAnsi="宋体"/>
          <w:b/>
          <w:sz w:val="24"/>
        </w:rPr>
        <w:t>、培训对象</w:t>
      </w:r>
    </w:p>
    <w:p w:rsidR="00AA4060" w:rsidRDefault="00117D4B">
      <w:pPr>
        <w:spacing w:line="360" w:lineRule="auto"/>
        <w:ind w:firstLine="480"/>
        <w:rPr>
          <w:rFonts w:ascii="Times New Roman" w:eastAsia="Times New Roman" w:hAnsi="Times New Roman" w:cs="Times New Roman"/>
          <w:sz w:val="24"/>
        </w:rPr>
      </w:pPr>
      <w:r>
        <w:rPr>
          <w:rFonts w:ascii="宋体" w:hAnsi="宋体"/>
          <w:sz w:val="24"/>
        </w:rPr>
        <w:t>本次培训班面向的对象是希望利</w:t>
      </w:r>
      <w:proofErr w:type="gramStart"/>
      <w:r>
        <w:rPr>
          <w:rFonts w:ascii="宋体" w:hAnsi="宋体"/>
          <w:sz w:val="24"/>
        </w:rPr>
        <w:t>用脑电</w:t>
      </w:r>
      <w:proofErr w:type="gramEnd"/>
      <w:r>
        <w:rPr>
          <w:rFonts w:ascii="宋体" w:hAnsi="宋体"/>
          <w:sz w:val="24"/>
        </w:rPr>
        <w:t>技术进行科研和临床研究的医生、研究人员等，培训班</w:t>
      </w:r>
      <w:r>
        <w:rPr>
          <w:rFonts w:ascii="宋体" w:hAnsi="宋体" w:hint="eastAsia"/>
          <w:sz w:val="24"/>
        </w:rPr>
        <w:t>进行小班授课，重点培训学员操作</w:t>
      </w:r>
      <w:r>
        <w:rPr>
          <w:rFonts w:ascii="宋体" w:hAnsi="宋体"/>
          <w:sz w:val="24"/>
        </w:rPr>
        <w:t>，</w:t>
      </w:r>
      <w:r>
        <w:rPr>
          <w:rFonts w:ascii="宋体" w:hAnsi="宋体" w:hint="eastAsia"/>
          <w:sz w:val="24"/>
        </w:rPr>
        <w:t>并且</w:t>
      </w:r>
      <w:r>
        <w:rPr>
          <w:rFonts w:ascii="宋体" w:hAnsi="宋体"/>
          <w:sz w:val="24"/>
        </w:rPr>
        <w:t>后续提供在线</w:t>
      </w:r>
      <w:r>
        <w:rPr>
          <w:rFonts w:ascii="宋体" w:hAnsi="宋体" w:hint="eastAsia"/>
          <w:sz w:val="24"/>
        </w:rPr>
        <w:t>解答、</w:t>
      </w:r>
      <w:r>
        <w:rPr>
          <w:rFonts w:ascii="宋体" w:hAnsi="宋体"/>
          <w:sz w:val="24"/>
        </w:rPr>
        <w:t>支持，及时解决学员问题。</w:t>
      </w:r>
    </w:p>
    <w:p w:rsidR="00AA4060" w:rsidRDefault="00117D4B">
      <w:pPr>
        <w:spacing w:line="360" w:lineRule="auto"/>
        <w:ind w:firstLineChars="200" w:firstLine="480"/>
        <w:jc w:val="left"/>
        <w:rPr>
          <w:rFonts w:ascii="宋体" w:hAnsi="宋体"/>
          <w:sz w:val="24"/>
        </w:rPr>
      </w:pPr>
      <w:r>
        <w:rPr>
          <w:rFonts w:ascii="宋体" w:hAnsi="宋体"/>
          <w:sz w:val="24"/>
        </w:rPr>
        <w:t>内容主要包括</w:t>
      </w:r>
      <w:r>
        <w:rPr>
          <w:rFonts w:ascii="宋体" w:hAnsi="宋体" w:hint="eastAsia"/>
          <w:sz w:val="24"/>
        </w:rPr>
        <w:t>：</w:t>
      </w:r>
      <w:r>
        <w:rPr>
          <w:rFonts w:cs="Calibri" w:hint="eastAsia"/>
          <w:sz w:val="24"/>
        </w:rPr>
        <w:t>脑电基本概念和原理，</w:t>
      </w:r>
      <w:r>
        <w:rPr>
          <w:rFonts w:ascii="宋体" w:hAnsi="宋体"/>
          <w:sz w:val="24"/>
        </w:rPr>
        <w:t>脑电信号预处理（EEGLAB）；脑电信号的批处理；</w:t>
      </w:r>
      <w:r>
        <w:rPr>
          <w:rFonts w:eastAsia="Calibri" w:cs="Calibri" w:hint="eastAsia"/>
          <w:sz w:val="24"/>
        </w:rPr>
        <w:t>MATLAB编程基础</w:t>
      </w:r>
      <w:r>
        <w:rPr>
          <w:rFonts w:cs="Calibri" w:hint="eastAsia"/>
          <w:sz w:val="24"/>
        </w:rPr>
        <w:t>；</w:t>
      </w:r>
      <w:r>
        <w:rPr>
          <w:rFonts w:ascii="宋体" w:hAnsi="宋体"/>
          <w:sz w:val="24"/>
        </w:rPr>
        <w:t>脑电信号的时域分析：锁时锁相特征的提取；时域结果的统计与报告</w:t>
      </w:r>
      <w:r>
        <w:rPr>
          <w:rFonts w:ascii="宋体" w:hAnsi="宋体" w:hint="eastAsia"/>
          <w:sz w:val="24"/>
        </w:rPr>
        <w:t>；</w:t>
      </w:r>
      <w:r>
        <w:rPr>
          <w:rFonts w:ascii="宋体" w:hAnsi="宋体"/>
          <w:sz w:val="24"/>
        </w:rPr>
        <w:t>脑电信号的时频域分析：锁时非锁相特征的提取</w:t>
      </w:r>
      <w:r>
        <w:rPr>
          <w:rFonts w:ascii="宋体" w:hAnsi="宋体" w:hint="eastAsia"/>
          <w:sz w:val="24"/>
        </w:rPr>
        <w:t>；</w:t>
      </w:r>
      <w:r>
        <w:rPr>
          <w:rFonts w:ascii="宋体" w:hAnsi="宋体"/>
          <w:sz w:val="24"/>
        </w:rPr>
        <w:t>时频域结果的统计与报告</w:t>
      </w:r>
      <w:r>
        <w:rPr>
          <w:rFonts w:ascii="宋体" w:hAnsi="宋体" w:hint="eastAsia"/>
          <w:sz w:val="24"/>
        </w:rPr>
        <w:t>；</w:t>
      </w:r>
      <w:proofErr w:type="spellStart"/>
      <w:r>
        <w:rPr>
          <w:rFonts w:eastAsia="Calibri" w:cs="Calibri"/>
          <w:sz w:val="24"/>
        </w:rPr>
        <w:t>Letswave</w:t>
      </w:r>
      <w:proofErr w:type="spellEnd"/>
      <w:r>
        <w:rPr>
          <w:rFonts w:ascii="宋体" w:hAnsi="宋体"/>
          <w:sz w:val="24"/>
        </w:rPr>
        <w:t>介绍</w:t>
      </w:r>
      <w:r>
        <w:rPr>
          <w:rFonts w:ascii="宋体" w:hAnsi="宋体" w:hint="eastAsia"/>
          <w:sz w:val="24"/>
        </w:rPr>
        <w:t>；</w:t>
      </w:r>
      <w:r>
        <w:rPr>
          <w:rFonts w:ascii="宋体" w:hAnsi="宋体"/>
          <w:sz w:val="24"/>
        </w:rPr>
        <w:t>脑电信号统计分析</w:t>
      </w:r>
      <w:r>
        <w:rPr>
          <w:rFonts w:cs="Calibri" w:hint="eastAsia"/>
          <w:sz w:val="24"/>
        </w:rPr>
        <w:t>；基于</w:t>
      </w:r>
      <w:proofErr w:type="spellStart"/>
      <w:r>
        <w:rPr>
          <w:rFonts w:cs="Calibri"/>
          <w:sz w:val="24"/>
        </w:rPr>
        <w:t>sLORETA</w:t>
      </w:r>
      <w:proofErr w:type="spellEnd"/>
      <w:r>
        <w:rPr>
          <w:rFonts w:cs="Calibri" w:hint="eastAsia"/>
          <w:sz w:val="24"/>
        </w:rPr>
        <w:t>的源分</w:t>
      </w:r>
      <w:r>
        <w:rPr>
          <w:rFonts w:cs="Calibri" w:hint="eastAsia"/>
          <w:sz w:val="24"/>
        </w:rPr>
        <w:lastRenderedPageBreak/>
        <w:t>析；静息态</w:t>
      </w:r>
      <w:r>
        <w:rPr>
          <w:rFonts w:cs="Calibri" w:hint="eastAsia"/>
          <w:sz w:val="24"/>
        </w:rPr>
        <w:t>EEG</w:t>
      </w:r>
      <w:r>
        <w:rPr>
          <w:rFonts w:ascii="宋体" w:hAnsi="宋体"/>
          <w:sz w:val="24"/>
        </w:rPr>
        <w:t>功能连通性分析</w:t>
      </w:r>
      <w:r>
        <w:rPr>
          <w:rFonts w:ascii="宋体" w:hAnsi="宋体" w:hint="eastAsia"/>
          <w:sz w:val="24"/>
        </w:rPr>
        <w:t>；任务态EEG功能连通性分析。</w:t>
      </w:r>
      <w:r>
        <w:rPr>
          <w:rFonts w:ascii="宋体" w:hAnsi="宋体"/>
          <w:sz w:val="24"/>
        </w:rPr>
        <w:t xml:space="preserve"> </w:t>
      </w:r>
    </w:p>
    <w:p w:rsidR="00AA4060" w:rsidRDefault="00117D4B">
      <w:pPr>
        <w:spacing w:line="360" w:lineRule="auto"/>
        <w:ind w:firstLine="360"/>
        <w:rPr>
          <w:rFonts w:ascii="宋体" w:hAnsi="宋体"/>
          <w:sz w:val="24"/>
        </w:rPr>
      </w:pPr>
      <w:r>
        <w:rPr>
          <w:rFonts w:ascii="宋体" w:hAnsi="宋体"/>
          <w:sz w:val="24"/>
        </w:rPr>
        <w:t>注：如方便，请于会议开始前一天到达会场（</w:t>
      </w:r>
      <w:r>
        <w:rPr>
          <w:rFonts w:ascii="Times New Roman" w:eastAsia="Times New Roman" w:hAnsi="Times New Roman" w:cs="Times New Roman"/>
          <w:sz w:val="24"/>
        </w:rPr>
        <w:t>9:00 - 20:00</w:t>
      </w:r>
      <w:r>
        <w:rPr>
          <w:rFonts w:ascii="宋体" w:hAnsi="宋体"/>
          <w:sz w:val="24"/>
        </w:rPr>
        <w:t>）熟悉场地及安装软件、拷贝资料等事宜</w:t>
      </w:r>
      <w:r>
        <w:rPr>
          <w:rFonts w:ascii="宋体" w:hAnsi="宋体" w:hint="eastAsia"/>
          <w:sz w:val="24"/>
        </w:rPr>
        <w:t>，上课时间（9:00-12:00,下午14:00-17:00）</w:t>
      </w:r>
      <w:r>
        <w:rPr>
          <w:rFonts w:ascii="宋体" w:hAnsi="宋体"/>
          <w:sz w:val="24"/>
        </w:rPr>
        <w:t>。</w:t>
      </w:r>
    </w:p>
    <w:p w:rsidR="00AA4060" w:rsidRDefault="00117D4B">
      <w:pPr>
        <w:spacing w:line="360" w:lineRule="auto"/>
        <w:jc w:val="left"/>
        <w:rPr>
          <w:rFonts w:eastAsia="Calibri" w:cs="Calibri"/>
          <w:b/>
          <w:sz w:val="24"/>
        </w:rPr>
      </w:pPr>
      <w:r>
        <w:rPr>
          <w:rFonts w:ascii="宋体" w:hAnsi="宋体"/>
          <w:b/>
          <w:sz w:val="24"/>
        </w:rPr>
        <w:t>课程安排：</w:t>
      </w:r>
    </w:p>
    <w:tbl>
      <w:tblPr>
        <w:tblW w:w="8561" w:type="dxa"/>
        <w:jc w:val="center"/>
        <w:tblLayout w:type="fixed"/>
        <w:tblCellMar>
          <w:left w:w="10" w:type="dxa"/>
          <w:right w:w="10" w:type="dxa"/>
        </w:tblCellMar>
        <w:tblLook w:val="04A0" w:firstRow="1" w:lastRow="0" w:firstColumn="1" w:lastColumn="0" w:noHBand="0" w:noVBand="1"/>
      </w:tblPr>
      <w:tblGrid>
        <w:gridCol w:w="1472"/>
        <w:gridCol w:w="2625"/>
        <w:gridCol w:w="4464"/>
      </w:tblGrid>
      <w:tr w:rsidR="00AA4060">
        <w:trPr>
          <w:trHeight w:val="1"/>
          <w:jc w:val="center"/>
        </w:trPr>
        <w:tc>
          <w:tcPr>
            <w:tcW w:w="14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AA4060" w:rsidRDefault="00117D4B">
            <w:pPr>
              <w:spacing w:line="360" w:lineRule="auto"/>
              <w:jc w:val="center"/>
              <w:rPr>
                <w:rFonts w:ascii="宋体" w:hAnsi="宋体"/>
              </w:rPr>
            </w:pPr>
            <w:r>
              <w:rPr>
                <w:rFonts w:ascii="宋体" w:hAnsi="宋体"/>
                <w:sz w:val="24"/>
              </w:rPr>
              <w:t>课程名</w:t>
            </w:r>
          </w:p>
        </w:tc>
        <w:tc>
          <w:tcPr>
            <w:tcW w:w="708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AA4060" w:rsidRDefault="00117D4B">
            <w:pPr>
              <w:spacing w:line="360" w:lineRule="auto"/>
              <w:jc w:val="center"/>
              <w:rPr>
                <w:rFonts w:ascii="宋体" w:hAnsi="宋体"/>
              </w:rPr>
            </w:pPr>
            <w:r>
              <w:rPr>
                <w:rFonts w:ascii="宋体" w:hAnsi="宋体"/>
                <w:sz w:val="24"/>
              </w:rPr>
              <w:t>主要内容</w:t>
            </w:r>
          </w:p>
        </w:tc>
      </w:tr>
      <w:tr w:rsidR="00AA4060">
        <w:trPr>
          <w:trHeight w:val="1691"/>
          <w:jc w:val="center"/>
        </w:trPr>
        <w:tc>
          <w:tcPr>
            <w:tcW w:w="1472"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AA4060" w:rsidRDefault="00117D4B">
            <w:pPr>
              <w:spacing w:line="360" w:lineRule="auto"/>
              <w:jc w:val="center"/>
              <w:rPr>
                <w:rFonts w:eastAsia="Calibri" w:cs="Calibri"/>
                <w:sz w:val="24"/>
              </w:rPr>
            </w:pPr>
            <w:r>
              <w:rPr>
                <w:rFonts w:ascii="宋体" w:hAnsi="宋体"/>
                <w:sz w:val="24"/>
              </w:rPr>
              <w:t>第一天</w:t>
            </w:r>
          </w:p>
          <w:p w:rsidR="00AA4060" w:rsidRDefault="00117D4B">
            <w:pPr>
              <w:spacing w:line="360" w:lineRule="auto"/>
              <w:jc w:val="center"/>
              <w:rPr>
                <w:rFonts w:eastAsia="Calibri" w:cs="Calibri"/>
                <w:sz w:val="24"/>
              </w:rPr>
            </w:pPr>
            <w:proofErr w:type="gramStart"/>
            <w:r>
              <w:rPr>
                <w:rFonts w:ascii="宋体" w:hAnsi="宋体" w:hint="eastAsia"/>
                <w:sz w:val="24"/>
              </w:rPr>
              <w:t>杨田雨</w:t>
            </w:r>
            <w:proofErr w:type="gramEnd"/>
          </w:p>
          <w:p w:rsidR="00AA4060" w:rsidRDefault="00117D4B">
            <w:pPr>
              <w:spacing w:line="360" w:lineRule="auto"/>
              <w:jc w:val="center"/>
              <w:rPr>
                <w:rFonts w:eastAsia="Calibri" w:cs="Calibri"/>
                <w:sz w:val="24"/>
              </w:rPr>
            </w:pPr>
            <w:r>
              <w:rPr>
                <w:rFonts w:cs="Calibri" w:hint="eastAsia"/>
                <w:sz w:val="24"/>
              </w:rPr>
              <w:t>7</w:t>
            </w:r>
            <w:r>
              <w:rPr>
                <w:rFonts w:ascii="宋体" w:hAnsi="宋体"/>
                <w:sz w:val="24"/>
              </w:rPr>
              <w:t>月</w:t>
            </w:r>
            <w:r>
              <w:rPr>
                <w:rFonts w:cs="Calibri" w:hint="eastAsia"/>
                <w:sz w:val="24"/>
              </w:rPr>
              <w:t>5</w:t>
            </w:r>
            <w:r>
              <w:rPr>
                <w:rFonts w:ascii="宋体" w:hAnsi="宋体"/>
                <w:sz w:val="24"/>
              </w:rPr>
              <w:t>号</w:t>
            </w:r>
          </w:p>
          <w:p w:rsidR="00AA4060" w:rsidRDefault="00AA4060">
            <w:pPr>
              <w:spacing w:line="360" w:lineRule="auto"/>
              <w:jc w:val="center"/>
            </w:pPr>
          </w:p>
        </w:tc>
        <w:tc>
          <w:tcPr>
            <w:tcW w:w="26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AA4060" w:rsidRDefault="00AA4060">
            <w:pPr>
              <w:spacing w:line="360" w:lineRule="auto"/>
              <w:jc w:val="center"/>
              <w:rPr>
                <w:rFonts w:cs="Calibri"/>
                <w:sz w:val="24"/>
              </w:rPr>
            </w:pPr>
          </w:p>
          <w:p w:rsidR="00AA4060" w:rsidRDefault="00117D4B">
            <w:pPr>
              <w:spacing w:line="360" w:lineRule="auto"/>
              <w:jc w:val="center"/>
              <w:rPr>
                <w:rFonts w:cs="Calibri"/>
                <w:sz w:val="24"/>
              </w:rPr>
            </w:pPr>
            <w:r>
              <w:rPr>
                <w:rFonts w:cs="Calibri" w:hint="eastAsia"/>
                <w:sz w:val="24"/>
              </w:rPr>
              <w:t>脑电基本概念和原理</w:t>
            </w:r>
          </w:p>
          <w:p w:rsidR="00AA4060" w:rsidRDefault="00117D4B">
            <w:pPr>
              <w:spacing w:line="360" w:lineRule="auto"/>
              <w:jc w:val="center"/>
              <w:rPr>
                <w:rFonts w:cs="Calibri"/>
                <w:sz w:val="24"/>
              </w:rPr>
            </w:pPr>
            <w:r>
              <w:rPr>
                <w:rFonts w:eastAsia="Calibri" w:cs="Calibri"/>
                <w:sz w:val="24"/>
              </w:rPr>
              <w:t xml:space="preserve">EEGLAB </w:t>
            </w:r>
            <w:r>
              <w:rPr>
                <w:rFonts w:ascii="宋体" w:hAnsi="宋体"/>
                <w:sz w:val="24"/>
              </w:rPr>
              <w:t>脑电信号预处理</w:t>
            </w:r>
          </w:p>
        </w:tc>
        <w:tc>
          <w:tcPr>
            <w:tcW w:w="44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AA4060" w:rsidRDefault="00117D4B">
            <w:pPr>
              <w:numPr>
                <w:ilvl w:val="0"/>
                <w:numId w:val="1"/>
              </w:numPr>
              <w:spacing w:line="360" w:lineRule="auto"/>
              <w:ind w:left="420" w:hanging="420"/>
              <w:jc w:val="left"/>
              <w:rPr>
                <w:rFonts w:cs="Calibri"/>
                <w:bCs/>
                <w:sz w:val="24"/>
              </w:rPr>
            </w:pPr>
            <w:r>
              <w:rPr>
                <w:rFonts w:ascii="宋体" w:hAnsi="宋体" w:hint="eastAsia"/>
                <w:sz w:val="24"/>
              </w:rPr>
              <w:t>脑电基本概念和原理：产生机制、脑电节律、伪迹和干扰、ERP等</w:t>
            </w:r>
          </w:p>
          <w:p w:rsidR="00AA4060" w:rsidRDefault="00117D4B">
            <w:pPr>
              <w:numPr>
                <w:ilvl w:val="0"/>
                <w:numId w:val="1"/>
              </w:numPr>
              <w:spacing w:line="360" w:lineRule="auto"/>
              <w:ind w:left="420" w:hanging="420"/>
              <w:jc w:val="left"/>
            </w:pPr>
            <w:r>
              <w:rPr>
                <w:rFonts w:ascii="宋体" w:hAnsi="宋体"/>
                <w:sz w:val="24"/>
              </w:rPr>
              <w:t>EEGLAB</w:t>
            </w:r>
            <w:r>
              <w:rPr>
                <w:rFonts w:ascii="宋体" w:hAnsi="宋体" w:hint="eastAsia"/>
                <w:sz w:val="24"/>
              </w:rPr>
              <w:t>：</w:t>
            </w:r>
            <w:r>
              <w:rPr>
                <w:rFonts w:ascii="宋体" w:hAnsi="宋体"/>
                <w:sz w:val="24"/>
              </w:rPr>
              <w:t>启动</w:t>
            </w:r>
            <w:r>
              <w:rPr>
                <w:rFonts w:ascii="宋体" w:hAnsi="宋体" w:hint="eastAsia"/>
                <w:sz w:val="24"/>
              </w:rPr>
              <w:t>、</w:t>
            </w:r>
            <w:r>
              <w:rPr>
                <w:rFonts w:ascii="宋体" w:hAnsi="宋体"/>
                <w:sz w:val="24"/>
              </w:rPr>
              <w:t>数据导入</w:t>
            </w:r>
            <w:r>
              <w:rPr>
                <w:rFonts w:ascii="宋体" w:hAnsi="宋体" w:hint="eastAsia"/>
                <w:sz w:val="24"/>
              </w:rPr>
              <w:t>、</w:t>
            </w:r>
            <w:r>
              <w:rPr>
                <w:rFonts w:ascii="宋体" w:hAnsi="宋体"/>
                <w:sz w:val="24"/>
              </w:rPr>
              <w:t>电极定位</w:t>
            </w:r>
            <w:r>
              <w:rPr>
                <w:rFonts w:ascii="宋体" w:hAnsi="宋体" w:hint="eastAsia"/>
                <w:sz w:val="24"/>
              </w:rPr>
              <w:t>、</w:t>
            </w:r>
            <w:r>
              <w:rPr>
                <w:rFonts w:ascii="宋体" w:hAnsi="宋体"/>
                <w:sz w:val="24"/>
              </w:rPr>
              <w:t>选择电极、重参考</w:t>
            </w:r>
            <w:r>
              <w:rPr>
                <w:rFonts w:ascii="宋体" w:hAnsi="宋体" w:hint="eastAsia"/>
                <w:sz w:val="24"/>
              </w:rPr>
              <w:t>、</w:t>
            </w:r>
            <w:r>
              <w:rPr>
                <w:rFonts w:ascii="宋体" w:hAnsi="宋体"/>
                <w:sz w:val="24"/>
              </w:rPr>
              <w:t>滤波</w:t>
            </w:r>
            <w:r>
              <w:rPr>
                <w:rFonts w:ascii="宋体" w:hAnsi="宋体" w:hint="eastAsia"/>
                <w:sz w:val="24"/>
              </w:rPr>
              <w:t>、</w:t>
            </w:r>
            <w:r>
              <w:rPr>
                <w:rFonts w:ascii="宋体" w:hAnsi="宋体"/>
                <w:sz w:val="24"/>
              </w:rPr>
              <w:t>分段</w:t>
            </w:r>
            <w:r>
              <w:rPr>
                <w:rFonts w:ascii="宋体" w:hAnsi="宋体" w:hint="eastAsia"/>
                <w:sz w:val="24"/>
              </w:rPr>
              <w:t>、</w:t>
            </w:r>
            <w:r>
              <w:rPr>
                <w:rFonts w:ascii="宋体" w:hAnsi="宋体"/>
                <w:sz w:val="24"/>
              </w:rPr>
              <w:t>伪迹剔</w:t>
            </w:r>
            <w:r>
              <w:rPr>
                <w:rFonts w:ascii="宋体" w:hAnsi="宋体" w:hint="eastAsia"/>
                <w:sz w:val="24"/>
              </w:rPr>
              <w:t>除、</w:t>
            </w:r>
            <w:r>
              <w:rPr>
                <w:rFonts w:ascii="宋体" w:hAnsi="宋体"/>
                <w:sz w:val="24"/>
              </w:rPr>
              <w:t>独立成分分析（ICA）</w:t>
            </w:r>
            <w:r>
              <w:rPr>
                <w:rFonts w:ascii="宋体" w:hAnsi="宋体" w:hint="eastAsia"/>
                <w:sz w:val="24"/>
              </w:rPr>
              <w:t>等</w:t>
            </w:r>
          </w:p>
        </w:tc>
      </w:tr>
      <w:tr w:rsidR="00AA4060">
        <w:trPr>
          <w:trHeight w:val="1570"/>
          <w:jc w:val="center"/>
        </w:trPr>
        <w:tc>
          <w:tcPr>
            <w:tcW w:w="147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A4060" w:rsidRDefault="00AA4060">
            <w:pPr>
              <w:spacing w:after="200" w:line="360" w:lineRule="auto"/>
              <w:jc w:val="center"/>
              <w:rPr>
                <w:rFonts w:ascii="宋体" w:hAnsi="宋体"/>
                <w:sz w:val="22"/>
              </w:rPr>
            </w:pPr>
          </w:p>
        </w:tc>
        <w:tc>
          <w:tcPr>
            <w:tcW w:w="26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AA4060" w:rsidRDefault="00AA4060">
            <w:pPr>
              <w:spacing w:line="360" w:lineRule="auto"/>
              <w:jc w:val="center"/>
              <w:rPr>
                <w:rFonts w:cs="Calibri"/>
                <w:sz w:val="24"/>
              </w:rPr>
            </w:pPr>
          </w:p>
          <w:p w:rsidR="00AA4060" w:rsidRDefault="00117D4B">
            <w:pPr>
              <w:spacing w:after="200" w:line="360" w:lineRule="auto"/>
              <w:jc w:val="center"/>
              <w:rPr>
                <w:rFonts w:ascii="宋体" w:hAnsi="宋体"/>
              </w:rPr>
            </w:pPr>
            <w:r>
              <w:rPr>
                <w:rFonts w:eastAsia="Calibri" w:cs="Calibri" w:hint="eastAsia"/>
                <w:sz w:val="24"/>
              </w:rPr>
              <w:t>MATLAB编程基础</w:t>
            </w:r>
          </w:p>
        </w:tc>
        <w:tc>
          <w:tcPr>
            <w:tcW w:w="44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AA4060" w:rsidRDefault="00117D4B">
            <w:pPr>
              <w:numPr>
                <w:ilvl w:val="0"/>
                <w:numId w:val="1"/>
              </w:numPr>
              <w:spacing w:line="360" w:lineRule="auto"/>
              <w:ind w:left="420" w:hanging="420"/>
              <w:jc w:val="left"/>
              <w:rPr>
                <w:rFonts w:eastAsia="Calibri" w:cs="Calibri"/>
                <w:sz w:val="24"/>
              </w:rPr>
            </w:pPr>
            <w:r>
              <w:rPr>
                <w:rFonts w:ascii="宋体" w:hAnsi="宋体"/>
                <w:sz w:val="24"/>
              </w:rPr>
              <w:t>MATLAB</w:t>
            </w:r>
            <w:r>
              <w:rPr>
                <w:rFonts w:ascii="宋体" w:hAnsi="宋体" w:hint="eastAsia"/>
                <w:sz w:val="24"/>
              </w:rPr>
              <w:t>：</w:t>
            </w:r>
            <w:r>
              <w:rPr>
                <w:rFonts w:ascii="宋体" w:hAnsi="宋体"/>
                <w:sz w:val="24"/>
              </w:rPr>
              <w:t>简介</w:t>
            </w:r>
            <w:r>
              <w:rPr>
                <w:rFonts w:ascii="宋体" w:hAnsi="宋体" w:hint="eastAsia"/>
                <w:sz w:val="24"/>
              </w:rPr>
              <w:t>、</w:t>
            </w:r>
            <w:r>
              <w:rPr>
                <w:rFonts w:ascii="宋体" w:hAnsi="宋体"/>
                <w:sz w:val="24"/>
              </w:rPr>
              <w:t>矩阵</w:t>
            </w:r>
            <w:r>
              <w:rPr>
                <w:rFonts w:ascii="宋体" w:hAnsi="宋体" w:hint="eastAsia"/>
                <w:sz w:val="24"/>
              </w:rPr>
              <w:t>、</w:t>
            </w:r>
            <w:r>
              <w:rPr>
                <w:rFonts w:ascii="宋体" w:hAnsi="宋体"/>
                <w:sz w:val="24"/>
              </w:rPr>
              <w:t>结构体</w:t>
            </w:r>
            <w:r>
              <w:rPr>
                <w:rFonts w:ascii="宋体" w:hAnsi="宋体" w:hint="eastAsia"/>
                <w:sz w:val="24"/>
              </w:rPr>
              <w:t>、</w:t>
            </w:r>
            <w:r>
              <w:rPr>
                <w:rFonts w:ascii="宋体" w:hAnsi="宋体"/>
                <w:sz w:val="24"/>
              </w:rPr>
              <w:t>脑电处理相关函数</w:t>
            </w:r>
            <w:r>
              <w:rPr>
                <w:rFonts w:ascii="宋体" w:hAnsi="宋体" w:hint="eastAsia"/>
                <w:sz w:val="24"/>
              </w:rPr>
              <w:t>、</w:t>
            </w:r>
            <w:r>
              <w:rPr>
                <w:rFonts w:ascii="宋体" w:hAnsi="宋体"/>
                <w:sz w:val="24"/>
              </w:rPr>
              <w:t>脑电批处理简介</w:t>
            </w:r>
            <w:r>
              <w:rPr>
                <w:rFonts w:ascii="宋体" w:hAnsi="宋体" w:hint="eastAsia"/>
                <w:sz w:val="24"/>
              </w:rPr>
              <w:t>等。</w:t>
            </w:r>
          </w:p>
        </w:tc>
      </w:tr>
      <w:tr w:rsidR="00AA4060">
        <w:trPr>
          <w:trHeight w:val="1692"/>
          <w:jc w:val="center"/>
        </w:trPr>
        <w:tc>
          <w:tcPr>
            <w:tcW w:w="1472"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AA4060" w:rsidRDefault="00117D4B">
            <w:pPr>
              <w:spacing w:line="360" w:lineRule="auto"/>
              <w:jc w:val="center"/>
              <w:rPr>
                <w:rFonts w:eastAsia="Calibri" w:cs="Calibri"/>
                <w:sz w:val="24"/>
              </w:rPr>
            </w:pPr>
            <w:r>
              <w:rPr>
                <w:rFonts w:ascii="宋体" w:hAnsi="宋体"/>
                <w:sz w:val="24"/>
              </w:rPr>
              <w:t>第二天</w:t>
            </w:r>
          </w:p>
          <w:p w:rsidR="00AA4060" w:rsidRDefault="00117D4B">
            <w:pPr>
              <w:spacing w:line="360" w:lineRule="auto"/>
              <w:jc w:val="center"/>
              <w:rPr>
                <w:rFonts w:eastAsia="Calibri" w:cs="Calibri"/>
                <w:sz w:val="24"/>
              </w:rPr>
            </w:pPr>
            <w:proofErr w:type="gramStart"/>
            <w:r>
              <w:rPr>
                <w:rFonts w:ascii="宋体" w:hAnsi="宋体" w:hint="eastAsia"/>
                <w:sz w:val="24"/>
              </w:rPr>
              <w:t>杨田雨</w:t>
            </w:r>
            <w:proofErr w:type="gramEnd"/>
          </w:p>
          <w:p w:rsidR="00AA4060" w:rsidRDefault="00117D4B">
            <w:pPr>
              <w:spacing w:line="360" w:lineRule="auto"/>
              <w:jc w:val="center"/>
              <w:rPr>
                <w:rFonts w:eastAsia="Calibri" w:cs="Calibri"/>
                <w:sz w:val="24"/>
              </w:rPr>
            </w:pPr>
            <w:r>
              <w:rPr>
                <w:rFonts w:cs="Calibri" w:hint="eastAsia"/>
                <w:sz w:val="24"/>
              </w:rPr>
              <w:t>7</w:t>
            </w:r>
            <w:r>
              <w:rPr>
                <w:rFonts w:ascii="宋体" w:hAnsi="宋体"/>
                <w:sz w:val="24"/>
              </w:rPr>
              <w:t>月</w:t>
            </w:r>
            <w:r>
              <w:rPr>
                <w:rFonts w:cs="Calibri" w:hint="eastAsia"/>
                <w:sz w:val="24"/>
              </w:rPr>
              <w:t>6</w:t>
            </w:r>
            <w:r>
              <w:rPr>
                <w:rFonts w:ascii="宋体" w:hAnsi="宋体"/>
                <w:sz w:val="24"/>
              </w:rPr>
              <w:t>号</w:t>
            </w:r>
          </w:p>
          <w:p w:rsidR="00AA4060" w:rsidRDefault="00AA4060">
            <w:pPr>
              <w:spacing w:line="360" w:lineRule="auto"/>
              <w:jc w:val="center"/>
            </w:pPr>
          </w:p>
        </w:tc>
        <w:tc>
          <w:tcPr>
            <w:tcW w:w="26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AA4060" w:rsidRDefault="00117D4B">
            <w:pPr>
              <w:spacing w:line="360" w:lineRule="auto"/>
              <w:jc w:val="center"/>
            </w:pPr>
            <w:r>
              <w:rPr>
                <w:rFonts w:ascii="宋体" w:hAnsi="宋体"/>
                <w:sz w:val="24"/>
              </w:rPr>
              <w:t>脑电信号的时域分析：锁时锁相特征的提取</w:t>
            </w:r>
          </w:p>
        </w:tc>
        <w:tc>
          <w:tcPr>
            <w:tcW w:w="44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AA4060" w:rsidRDefault="00117D4B">
            <w:pPr>
              <w:numPr>
                <w:ilvl w:val="0"/>
                <w:numId w:val="1"/>
              </w:numPr>
              <w:spacing w:line="360" w:lineRule="auto"/>
              <w:ind w:left="420" w:hanging="420"/>
              <w:jc w:val="left"/>
              <w:rPr>
                <w:rFonts w:eastAsia="Calibri" w:cs="Calibri"/>
                <w:sz w:val="24"/>
              </w:rPr>
            </w:pPr>
            <w:r>
              <w:rPr>
                <w:rFonts w:ascii="宋体" w:hAnsi="宋体"/>
                <w:sz w:val="24"/>
              </w:rPr>
              <w:t>单个被试和组平均波形的计算和绘制</w:t>
            </w:r>
          </w:p>
          <w:p w:rsidR="00AA4060" w:rsidRDefault="00117D4B">
            <w:pPr>
              <w:numPr>
                <w:ilvl w:val="0"/>
                <w:numId w:val="1"/>
              </w:numPr>
              <w:spacing w:line="360" w:lineRule="auto"/>
              <w:ind w:left="420" w:hanging="420"/>
              <w:jc w:val="left"/>
            </w:pPr>
            <w:r>
              <w:rPr>
                <w:rFonts w:eastAsia="Calibri" w:cs="Calibri"/>
                <w:sz w:val="24"/>
              </w:rPr>
              <w:t>ERP</w:t>
            </w:r>
            <w:r>
              <w:rPr>
                <w:rFonts w:ascii="宋体" w:hAnsi="宋体"/>
                <w:sz w:val="24"/>
              </w:rPr>
              <w:t>特征刻画：潜伏期、振幅和拓扑图</w:t>
            </w:r>
          </w:p>
        </w:tc>
      </w:tr>
      <w:tr w:rsidR="00AA4060">
        <w:trPr>
          <w:trHeight w:val="1691"/>
          <w:jc w:val="center"/>
        </w:trPr>
        <w:tc>
          <w:tcPr>
            <w:tcW w:w="147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A4060" w:rsidRDefault="00AA4060">
            <w:pPr>
              <w:spacing w:after="200" w:line="360" w:lineRule="auto"/>
              <w:jc w:val="center"/>
              <w:rPr>
                <w:rFonts w:ascii="宋体" w:hAnsi="宋体"/>
                <w:sz w:val="22"/>
              </w:rPr>
            </w:pPr>
          </w:p>
        </w:tc>
        <w:tc>
          <w:tcPr>
            <w:tcW w:w="26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AA4060" w:rsidRDefault="00117D4B">
            <w:pPr>
              <w:spacing w:after="200" w:line="360" w:lineRule="auto"/>
              <w:jc w:val="center"/>
              <w:rPr>
                <w:rFonts w:ascii="宋体" w:hAnsi="宋体"/>
              </w:rPr>
            </w:pPr>
            <w:r>
              <w:rPr>
                <w:rFonts w:ascii="宋体" w:hAnsi="宋体"/>
                <w:sz w:val="24"/>
              </w:rPr>
              <w:t>时域结果的统计与报告</w:t>
            </w:r>
          </w:p>
        </w:tc>
        <w:tc>
          <w:tcPr>
            <w:tcW w:w="44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AA4060" w:rsidRDefault="00117D4B">
            <w:pPr>
              <w:numPr>
                <w:ilvl w:val="0"/>
                <w:numId w:val="2"/>
              </w:numPr>
              <w:spacing w:line="360" w:lineRule="auto"/>
              <w:ind w:left="420" w:hanging="420"/>
              <w:jc w:val="left"/>
              <w:rPr>
                <w:rFonts w:eastAsia="Calibri" w:cs="Calibri"/>
                <w:sz w:val="24"/>
              </w:rPr>
            </w:pPr>
            <w:r>
              <w:rPr>
                <w:rFonts w:ascii="宋体" w:hAnsi="宋体"/>
                <w:sz w:val="24"/>
              </w:rPr>
              <w:t>提取感兴趣区域（</w:t>
            </w:r>
            <w:r>
              <w:rPr>
                <w:rFonts w:eastAsia="Calibri" w:cs="Calibri"/>
                <w:sz w:val="24"/>
              </w:rPr>
              <w:t>ROI</w:t>
            </w:r>
            <w:r>
              <w:rPr>
                <w:rFonts w:ascii="宋体" w:hAnsi="宋体"/>
                <w:sz w:val="24"/>
              </w:rPr>
              <w:t>）</w:t>
            </w:r>
          </w:p>
          <w:p w:rsidR="00AA4060" w:rsidRDefault="00117D4B">
            <w:pPr>
              <w:numPr>
                <w:ilvl w:val="0"/>
                <w:numId w:val="2"/>
              </w:numPr>
              <w:spacing w:line="360" w:lineRule="auto"/>
              <w:ind w:left="420" w:hanging="420"/>
              <w:jc w:val="left"/>
              <w:rPr>
                <w:rFonts w:eastAsia="Calibri" w:cs="Calibri"/>
                <w:sz w:val="24"/>
              </w:rPr>
            </w:pPr>
            <w:r>
              <w:rPr>
                <w:rFonts w:ascii="宋体" w:hAnsi="宋体"/>
                <w:sz w:val="24"/>
              </w:rPr>
              <w:t>不同条件间</w:t>
            </w:r>
            <w:r>
              <w:rPr>
                <w:rFonts w:eastAsia="Calibri" w:cs="Calibri"/>
                <w:sz w:val="24"/>
              </w:rPr>
              <w:t>ERP</w:t>
            </w:r>
            <w:r>
              <w:rPr>
                <w:rFonts w:ascii="宋体" w:hAnsi="宋体"/>
                <w:sz w:val="24"/>
              </w:rPr>
              <w:t>特征的比较</w:t>
            </w:r>
          </w:p>
          <w:p w:rsidR="00AA4060" w:rsidRDefault="00117D4B">
            <w:pPr>
              <w:numPr>
                <w:ilvl w:val="0"/>
                <w:numId w:val="2"/>
              </w:numPr>
              <w:spacing w:line="360" w:lineRule="auto"/>
              <w:ind w:left="420" w:hanging="420"/>
              <w:jc w:val="left"/>
              <w:rPr>
                <w:rFonts w:eastAsia="Calibri" w:cs="Calibri"/>
                <w:sz w:val="24"/>
              </w:rPr>
            </w:pPr>
            <w:r>
              <w:rPr>
                <w:rFonts w:eastAsia="Calibri" w:cs="Calibri"/>
                <w:sz w:val="24"/>
              </w:rPr>
              <w:t>ERP</w:t>
            </w:r>
            <w:r>
              <w:rPr>
                <w:rFonts w:ascii="宋体" w:hAnsi="宋体"/>
                <w:sz w:val="24"/>
              </w:rPr>
              <w:t>成分幅值与行为数据的相关</w:t>
            </w:r>
          </w:p>
          <w:p w:rsidR="00AA4060" w:rsidRDefault="00117D4B">
            <w:pPr>
              <w:numPr>
                <w:ilvl w:val="0"/>
                <w:numId w:val="2"/>
              </w:numPr>
              <w:spacing w:line="360" w:lineRule="auto"/>
              <w:ind w:left="420" w:hanging="420"/>
              <w:jc w:val="left"/>
            </w:pPr>
            <w:r>
              <w:rPr>
                <w:rFonts w:ascii="宋体" w:hAnsi="宋体"/>
                <w:sz w:val="24"/>
              </w:rPr>
              <w:t>时域结果的总结与呈现</w:t>
            </w:r>
          </w:p>
        </w:tc>
      </w:tr>
      <w:tr w:rsidR="00AA4060">
        <w:trPr>
          <w:trHeight w:val="1975"/>
          <w:jc w:val="center"/>
        </w:trPr>
        <w:tc>
          <w:tcPr>
            <w:tcW w:w="1472"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AA4060" w:rsidRDefault="00117D4B">
            <w:pPr>
              <w:spacing w:line="360" w:lineRule="auto"/>
              <w:jc w:val="center"/>
              <w:rPr>
                <w:rFonts w:eastAsia="Calibri" w:cs="Calibri"/>
                <w:sz w:val="24"/>
              </w:rPr>
            </w:pPr>
            <w:r>
              <w:rPr>
                <w:rFonts w:ascii="宋体" w:hAnsi="宋体"/>
                <w:sz w:val="24"/>
              </w:rPr>
              <w:t>第三天</w:t>
            </w:r>
          </w:p>
          <w:p w:rsidR="00AA4060" w:rsidRDefault="00117D4B">
            <w:pPr>
              <w:spacing w:line="360" w:lineRule="auto"/>
              <w:jc w:val="center"/>
              <w:rPr>
                <w:rFonts w:eastAsia="Calibri" w:cs="Calibri"/>
                <w:sz w:val="24"/>
              </w:rPr>
            </w:pPr>
            <w:proofErr w:type="gramStart"/>
            <w:r>
              <w:rPr>
                <w:rFonts w:ascii="宋体" w:hAnsi="宋体" w:hint="eastAsia"/>
                <w:sz w:val="24"/>
              </w:rPr>
              <w:t>彭</w:t>
            </w:r>
            <w:proofErr w:type="gramEnd"/>
            <w:r>
              <w:rPr>
                <w:rFonts w:ascii="宋体" w:hAnsi="宋体" w:hint="eastAsia"/>
                <w:sz w:val="24"/>
              </w:rPr>
              <w:t>微微</w:t>
            </w:r>
          </w:p>
          <w:p w:rsidR="00AA4060" w:rsidRDefault="00117D4B">
            <w:pPr>
              <w:spacing w:line="360" w:lineRule="auto"/>
              <w:jc w:val="center"/>
              <w:rPr>
                <w:rFonts w:eastAsia="Calibri" w:cs="Calibri"/>
                <w:sz w:val="24"/>
              </w:rPr>
            </w:pPr>
            <w:r>
              <w:rPr>
                <w:rFonts w:cs="Calibri" w:hint="eastAsia"/>
                <w:sz w:val="24"/>
              </w:rPr>
              <w:t>7</w:t>
            </w:r>
            <w:r>
              <w:rPr>
                <w:rFonts w:ascii="宋体" w:hAnsi="宋体"/>
                <w:sz w:val="24"/>
              </w:rPr>
              <w:t>月</w:t>
            </w:r>
            <w:r>
              <w:rPr>
                <w:rFonts w:cs="Calibri" w:hint="eastAsia"/>
                <w:sz w:val="24"/>
              </w:rPr>
              <w:t>7</w:t>
            </w:r>
            <w:r>
              <w:rPr>
                <w:rFonts w:ascii="宋体" w:hAnsi="宋体"/>
                <w:sz w:val="24"/>
              </w:rPr>
              <w:t>号</w:t>
            </w:r>
          </w:p>
          <w:p w:rsidR="00AA4060" w:rsidRDefault="00AA4060">
            <w:pPr>
              <w:spacing w:line="360" w:lineRule="auto"/>
              <w:jc w:val="center"/>
            </w:pPr>
          </w:p>
        </w:tc>
        <w:tc>
          <w:tcPr>
            <w:tcW w:w="26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AA4060" w:rsidRDefault="00117D4B">
            <w:pPr>
              <w:spacing w:line="360" w:lineRule="auto"/>
              <w:jc w:val="center"/>
            </w:pPr>
            <w:r>
              <w:rPr>
                <w:rFonts w:ascii="宋体" w:hAnsi="宋体"/>
                <w:sz w:val="24"/>
              </w:rPr>
              <w:t>脑电信号的时频域分析：锁时非锁相特征的提取</w:t>
            </w:r>
          </w:p>
        </w:tc>
        <w:tc>
          <w:tcPr>
            <w:tcW w:w="44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AA4060" w:rsidRDefault="00117D4B">
            <w:pPr>
              <w:numPr>
                <w:ilvl w:val="0"/>
                <w:numId w:val="3"/>
              </w:numPr>
              <w:spacing w:line="360" w:lineRule="auto"/>
              <w:ind w:left="420" w:hanging="420"/>
              <w:jc w:val="left"/>
              <w:rPr>
                <w:rFonts w:eastAsia="Calibri" w:cs="Calibri"/>
                <w:sz w:val="24"/>
              </w:rPr>
            </w:pPr>
            <w:r>
              <w:rPr>
                <w:rFonts w:ascii="宋体" w:hAnsi="宋体"/>
                <w:sz w:val="24"/>
              </w:rPr>
              <w:t>频域</w:t>
            </w:r>
            <w:r>
              <w:rPr>
                <w:rFonts w:eastAsia="Calibri" w:cs="Calibri"/>
                <w:sz w:val="24"/>
              </w:rPr>
              <w:t>/</w:t>
            </w:r>
            <w:r>
              <w:rPr>
                <w:rFonts w:ascii="宋体" w:hAnsi="宋体"/>
                <w:sz w:val="24"/>
              </w:rPr>
              <w:t>时频域分析的介绍</w:t>
            </w:r>
          </w:p>
          <w:p w:rsidR="00AA4060" w:rsidRDefault="00117D4B">
            <w:pPr>
              <w:numPr>
                <w:ilvl w:val="0"/>
                <w:numId w:val="3"/>
              </w:numPr>
              <w:spacing w:line="360" w:lineRule="auto"/>
              <w:ind w:left="420" w:hanging="420"/>
              <w:jc w:val="left"/>
              <w:rPr>
                <w:rFonts w:eastAsia="Calibri" w:cs="Calibri"/>
                <w:sz w:val="24"/>
              </w:rPr>
            </w:pPr>
            <w:r>
              <w:rPr>
                <w:rFonts w:ascii="宋体" w:hAnsi="宋体"/>
                <w:sz w:val="24"/>
              </w:rPr>
              <w:t>频谱分析</w:t>
            </w:r>
          </w:p>
          <w:p w:rsidR="00AA4060" w:rsidRDefault="00117D4B">
            <w:pPr>
              <w:numPr>
                <w:ilvl w:val="0"/>
                <w:numId w:val="3"/>
              </w:numPr>
              <w:spacing w:line="360" w:lineRule="auto"/>
              <w:ind w:left="420" w:hanging="420"/>
              <w:jc w:val="left"/>
              <w:rPr>
                <w:rFonts w:eastAsia="Calibri" w:cs="Calibri"/>
                <w:sz w:val="24"/>
              </w:rPr>
            </w:pPr>
            <w:r>
              <w:rPr>
                <w:rFonts w:ascii="宋体" w:hAnsi="宋体"/>
                <w:sz w:val="24"/>
              </w:rPr>
              <w:t>时频分析</w:t>
            </w:r>
          </w:p>
          <w:p w:rsidR="00AA4060" w:rsidRDefault="00117D4B">
            <w:pPr>
              <w:numPr>
                <w:ilvl w:val="0"/>
                <w:numId w:val="3"/>
              </w:numPr>
              <w:spacing w:line="360" w:lineRule="auto"/>
              <w:ind w:left="420" w:hanging="420"/>
              <w:jc w:val="left"/>
            </w:pPr>
            <w:r>
              <w:rPr>
                <w:rFonts w:ascii="宋体" w:hAnsi="宋体"/>
                <w:sz w:val="24"/>
              </w:rPr>
              <w:t>感兴趣区域</w:t>
            </w:r>
            <w:r>
              <w:rPr>
                <w:rFonts w:ascii="宋体" w:hAnsi="宋体" w:hint="eastAsia"/>
                <w:sz w:val="24"/>
              </w:rPr>
              <w:t>的提取</w:t>
            </w:r>
          </w:p>
        </w:tc>
      </w:tr>
      <w:tr w:rsidR="00AA4060" w:rsidTr="002264A6">
        <w:trPr>
          <w:trHeight w:val="557"/>
          <w:jc w:val="center"/>
        </w:trPr>
        <w:tc>
          <w:tcPr>
            <w:tcW w:w="147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A4060" w:rsidRDefault="00AA4060">
            <w:pPr>
              <w:spacing w:after="200" w:line="360" w:lineRule="auto"/>
              <w:jc w:val="center"/>
              <w:rPr>
                <w:rFonts w:ascii="宋体" w:hAnsi="宋体"/>
                <w:sz w:val="22"/>
              </w:rPr>
            </w:pPr>
          </w:p>
        </w:tc>
        <w:tc>
          <w:tcPr>
            <w:tcW w:w="26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AA4060" w:rsidRDefault="00117D4B">
            <w:pPr>
              <w:spacing w:after="200" w:line="360" w:lineRule="auto"/>
              <w:jc w:val="center"/>
              <w:rPr>
                <w:rFonts w:ascii="宋体" w:hAnsi="宋体"/>
              </w:rPr>
            </w:pPr>
            <w:r>
              <w:rPr>
                <w:rFonts w:ascii="宋体" w:hAnsi="宋体"/>
                <w:sz w:val="24"/>
              </w:rPr>
              <w:t>时频域结果的统计与报告</w:t>
            </w:r>
          </w:p>
        </w:tc>
        <w:tc>
          <w:tcPr>
            <w:tcW w:w="44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AA4060" w:rsidRDefault="00117D4B">
            <w:pPr>
              <w:numPr>
                <w:ilvl w:val="0"/>
                <w:numId w:val="4"/>
              </w:numPr>
              <w:spacing w:line="360" w:lineRule="auto"/>
              <w:ind w:left="420" w:hanging="420"/>
              <w:jc w:val="left"/>
              <w:rPr>
                <w:rFonts w:eastAsia="Calibri" w:cs="Calibri"/>
                <w:sz w:val="24"/>
              </w:rPr>
            </w:pPr>
            <w:r>
              <w:rPr>
                <w:rFonts w:ascii="宋体" w:hAnsi="宋体"/>
                <w:sz w:val="24"/>
              </w:rPr>
              <w:t>时频特征的提取：潜伏期、频率、幅值和拓扑图</w:t>
            </w:r>
          </w:p>
          <w:p w:rsidR="00AA4060" w:rsidRDefault="00117D4B">
            <w:pPr>
              <w:numPr>
                <w:ilvl w:val="0"/>
                <w:numId w:val="4"/>
              </w:numPr>
              <w:spacing w:line="360" w:lineRule="auto"/>
              <w:ind w:left="420" w:hanging="420"/>
              <w:jc w:val="left"/>
              <w:rPr>
                <w:rFonts w:eastAsia="Calibri" w:cs="Calibri"/>
                <w:sz w:val="24"/>
              </w:rPr>
            </w:pPr>
            <w:r>
              <w:rPr>
                <w:rFonts w:ascii="宋体" w:hAnsi="宋体"/>
                <w:sz w:val="24"/>
              </w:rPr>
              <w:t>不同条件间的时频特征比较</w:t>
            </w:r>
          </w:p>
          <w:p w:rsidR="00AA4060" w:rsidRDefault="00117D4B">
            <w:pPr>
              <w:numPr>
                <w:ilvl w:val="0"/>
                <w:numId w:val="4"/>
              </w:numPr>
              <w:spacing w:line="360" w:lineRule="auto"/>
              <w:ind w:left="420" w:hanging="420"/>
              <w:jc w:val="left"/>
              <w:rPr>
                <w:rFonts w:eastAsia="Calibri" w:cs="Calibri"/>
                <w:sz w:val="24"/>
              </w:rPr>
            </w:pPr>
            <w:r>
              <w:rPr>
                <w:rFonts w:ascii="宋体" w:hAnsi="宋体"/>
                <w:sz w:val="24"/>
              </w:rPr>
              <w:t>时频特征与行为数据的相关</w:t>
            </w:r>
          </w:p>
          <w:p w:rsidR="00AA4060" w:rsidRDefault="00117D4B">
            <w:pPr>
              <w:numPr>
                <w:ilvl w:val="0"/>
                <w:numId w:val="4"/>
              </w:numPr>
              <w:spacing w:line="360" w:lineRule="auto"/>
              <w:ind w:left="420" w:hanging="420"/>
              <w:jc w:val="left"/>
            </w:pPr>
            <w:r>
              <w:rPr>
                <w:rFonts w:ascii="宋体" w:hAnsi="宋体"/>
                <w:sz w:val="24"/>
              </w:rPr>
              <w:lastRenderedPageBreak/>
              <w:t>时频域结果的总结与呈现</w:t>
            </w:r>
          </w:p>
        </w:tc>
      </w:tr>
      <w:tr w:rsidR="00AA4060">
        <w:trPr>
          <w:jc w:val="center"/>
        </w:trPr>
        <w:tc>
          <w:tcPr>
            <w:tcW w:w="1472"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AA4060" w:rsidRDefault="00117D4B">
            <w:pPr>
              <w:spacing w:after="200" w:line="360" w:lineRule="auto"/>
              <w:jc w:val="center"/>
              <w:rPr>
                <w:rFonts w:eastAsia="Calibri" w:cs="Calibri"/>
                <w:sz w:val="24"/>
              </w:rPr>
            </w:pPr>
            <w:r>
              <w:rPr>
                <w:rFonts w:ascii="宋体" w:hAnsi="宋体"/>
                <w:sz w:val="24"/>
              </w:rPr>
              <w:lastRenderedPageBreak/>
              <w:t>第四天</w:t>
            </w:r>
          </w:p>
          <w:p w:rsidR="00AA4060" w:rsidRDefault="00117D4B">
            <w:pPr>
              <w:spacing w:after="200" w:line="360" w:lineRule="auto"/>
              <w:jc w:val="center"/>
              <w:rPr>
                <w:rFonts w:eastAsia="Calibri" w:cs="Calibri"/>
                <w:sz w:val="24"/>
              </w:rPr>
            </w:pPr>
            <w:r>
              <w:rPr>
                <w:rFonts w:ascii="宋体" w:hAnsi="宋体"/>
                <w:sz w:val="24"/>
              </w:rPr>
              <w:t>黄淦</w:t>
            </w:r>
          </w:p>
          <w:p w:rsidR="00AA4060" w:rsidRDefault="00117D4B">
            <w:pPr>
              <w:spacing w:after="200" w:line="360" w:lineRule="auto"/>
              <w:jc w:val="center"/>
              <w:rPr>
                <w:rFonts w:eastAsia="Calibri" w:cs="Calibri"/>
                <w:sz w:val="24"/>
              </w:rPr>
            </w:pPr>
            <w:r>
              <w:rPr>
                <w:rFonts w:cs="Calibri" w:hint="eastAsia"/>
                <w:sz w:val="24"/>
              </w:rPr>
              <w:t>7</w:t>
            </w:r>
            <w:r>
              <w:rPr>
                <w:rFonts w:ascii="宋体" w:hAnsi="宋体"/>
                <w:sz w:val="24"/>
              </w:rPr>
              <w:t>月</w:t>
            </w:r>
            <w:r>
              <w:rPr>
                <w:rFonts w:cs="Calibri" w:hint="eastAsia"/>
                <w:sz w:val="24"/>
              </w:rPr>
              <w:t>8</w:t>
            </w:r>
            <w:r>
              <w:rPr>
                <w:rFonts w:ascii="宋体" w:hAnsi="宋体"/>
                <w:sz w:val="24"/>
              </w:rPr>
              <w:t>号</w:t>
            </w:r>
          </w:p>
          <w:p w:rsidR="00AA4060" w:rsidRDefault="00AA4060">
            <w:pPr>
              <w:spacing w:after="200" w:line="360" w:lineRule="auto"/>
              <w:jc w:val="center"/>
            </w:pPr>
          </w:p>
        </w:tc>
        <w:tc>
          <w:tcPr>
            <w:tcW w:w="26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AA4060" w:rsidRDefault="00117D4B">
            <w:pPr>
              <w:spacing w:line="360" w:lineRule="auto"/>
              <w:jc w:val="center"/>
            </w:pPr>
            <w:proofErr w:type="spellStart"/>
            <w:r>
              <w:rPr>
                <w:rFonts w:eastAsia="Calibri" w:cs="Calibri"/>
                <w:sz w:val="24"/>
              </w:rPr>
              <w:t>Letswave</w:t>
            </w:r>
            <w:proofErr w:type="spellEnd"/>
            <w:r>
              <w:rPr>
                <w:rFonts w:ascii="宋体" w:hAnsi="宋体"/>
                <w:sz w:val="24"/>
              </w:rPr>
              <w:t>介绍</w:t>
            </w:r>
          </w:p>
        </w:tc>
        <w:tc>
          <w:tcPr>
            <w:tcW w:w="44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AA4060" w:rsidRDefault="00117D4B">
            <w:pPr>
              <w:numPr>
                <w:ilvl w:val="0"/>
                <w:numId w:val="5"/>
              </w:numPr>
              <w:spacing w:line="360" w:lineRule="auto"/>
              <w:ind w:left="420" w:hanging="420"/>
              <w:jc w:val="left"/>
              <w:rPr>
                <w:rFonts w:eastAsia="Calibri" w:cs="Calibri"/>
                <w:sz w:val="24"/>
              </w:rPr>
            </w:pPr>
            <w:proofErr w:type="spellStart"/>
            <w:r>
              <w:rPr>
                <w:rFonts w:eastAsia="Calibri" w:cs="Calibri"/>
                <w:sz w:val="24"/>
              </w:rPr>
              <w:t>Letswave</w:t>
            </w:r>
            <w:proofErr w:type="spellEnd"/>
            <w:r>
              <w:rPr>
                <w:rFonts w:ascii="宋体" w:hAnsi="宋体"/>
                <w:sz w:val="24"/>
              </w:rPr>
              <w:t>简介</w:t>
            </w:r>
          </w:p>
          <w:p w:rsidR="00AA4060" w:rsidRDefault="00117D4B">
            <w:pPr>
              <w:numPr>
                <w:ilvl w:val="0"/>
                <w:numId w:val="5"/>
              </w:numPr>
              <w:spacing w:line="360" w:lineRule="auto"/>
              <w:ind w:left="420" w:hanging="420"/>
              <w:jc w:val="left"/>
              <w:rPr>
                <w:rFonts w:eastAsia="Calibri" w:cs="Calibri"/>
                <w:sz w:val="24"/>
              </w:rPr>
            </w:pPr>
            <w:r>
              <w:rPr>
                <w:rFonts w:ascii="宋体" w:hAnsi="宋体"/>
                <w:sz w:val="24"/>
              </w:rPr>
              <w:t>下载和安装</w:t>
            </w:r>
          </w:p>
          <w:p w:rsidR="00AA4060" w:rsidRDefault="00117D4B">
            <w:pPr>
              <w:numPr>
                <w:ilvl w:val="0"/>
                <w:numId w:val="5"/>
              </w:numPr>
              <w:spacing w:line="360" w:lineRule="auto"/>
              <w:ind w:left="420" w:hanging="420"/>
              <w:jc w:val="left"/>
              <w:rPr>
                <w:rFonts w:eastAsia="Calibri" w:cs="Calibri"/>
                <w:sz w:val="24"/>
              </w:rPr>
            </w:pPr>
            <w:r>
              <w:rPr>
                <w:rFonts w:ascii="宋体" w:hAnsi="宋体"/>
                <w:sz w:val="24"/>
              </w:rPr>
              <w:t>数据导入导出与文件管理</w:t>
            </w:r>
          </w:p>
          <w:p w:rsidR="00AA4060" w:rsidRDefault="00117D4B">
            <w:pPr>
              <w:numPr>
                <w:ilvl w:val="0"/>
                <w:numId w:val="5"/>
              </w:numPr>
              <w:spacing w:line="360" w:lineRule="auto"/>
              <w:ind w:left="420" w:hanging="420"/>
              <w:jc w:val="left"/>
              <w:rPr>
                <w:rFonts w:eastAsia="Calibri" w:cs="Calibri"/>
                <w:sz w:val="24"/>
              </w:rPr>
            </w:pPr>
            <w:r>
              <w:rPr>
                <w:rFonts w:ascii="宋体" w:hAnsi="宋体"/>
                <w:sz w:val="24"/>
              </w:rPr>
              <w:t>图形用户界面介绍</w:t>
            </w:r>
          </w:p>
          <w:p w:rsidR="00AA4060" w:rsidRDefault="00117D4B">
            <w:pPr>
              <w:numPr>
                <w:ilvl w:val="0"/>
                <w:numId w:val="5"/>
              </w:numPr>
              <w:spacing w:line="360" w:lineRule="auto"/>
              <w:ind w:left="420" w:hanging="420"/>
              <w:jc w:val="left"/>
            </w:pPr>
            <w:r>
              <w:rPr>
                <w:rFonts w:eastAsia="Calibri" w:cs="Calibri"/>
                <w:sz w:val="24"/>
              </w:rPr>
              <w:t>ERP</w:t>
            </w:r>
            <w:r>
              <w:rPr>
                <w:rFonts w:ascii="宋体" w:hAnsi="宋体"/>
                <w:sz w:val="24"/>
              </w:rPr>
              <w:t>预处理</w:t>
            </w:r>
          </w:p>
        </w:tc>
      </w:tr>
      <w:tr w:rsidR="00AA4060">
        <w:trPr>
          <w:jc w:val="center"/>
        </w:trPr>
        <w:tc>
          <w:tcPr>
            <w:tcW w:w="147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A4060" w:rsidRDefault="00AA4060">
            <w:pPr>
              <w:spacing w:after="200" w:line="360" w:lineRule="auto"/>
              <w:jc w:val="center"/>
              <w:rPr>
                <w:rFonts w:ascii="宋体" w:hAnsi="宋体"/>
                <w:sz w:val="22"/>
              </w:rPr>
            </w:pPr>
          </w:p>
        </w:tc>
        <w:tc>
          <w:tcPr>
            <w:tcW w:w="26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AA4060" w:rsidRDefault="00117D4B">
            <w:pPr>
              <w:spacing w:after="200" w:line="360" w:lineRule="auto"/>
              <w:jc w:val="center"/>
              <w:rPr>
                <w:rFonts w:ascii="宋体" w:hAnsi="宋体"/>
              </w:rPr>
            </w:pPr>
            <w:r>
              <w:rPr>
                <w:rFonts w:ascii="宋体" w:hAnsi="宋体"/>
                <w:sz w:val="24"/>
              </w:rPr>
              <w:t>脑电信号统计分析</w:t>
            </w:r>
          </w:p>
        </w:tc>
        <w:tc>
          <w:tcPr>
            <w:tcW w:w="44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AA4060" w:rsidRDefault="00117D4B">
            <w:pPr>
              <w:numPr>
                <w:ilvl w:val="0"/>
                <w:numId w:val="6"/>
              </w:numPr>
              <w:spacing w:line="360" w:lineRule="auto"/>
              <w:ind w:left="420" w:hanging="420"/>
              <w:jc w:val="left"/>
              <w:rPr>
                <w:rFonts w:eastAsia="Calibri" w:cs="Calibri"/>
                <w:sz w:val="24"/>
              </w:rPr>
            </w:pPr>
            <w:r>
              <w:rPr>
                <w:rFonts w:eastAsia="Calibri" w:cs="Calibri"/>
                <w:sz w:val="24"/>
              </w:rPr>
              <w:t>t</w:t>
            </w:r>
            <w:r>
              <w:rPr>
                <w:rFonts w:ascii="宋体" w:hAnsi="宋体"/>
                <w:sz w:val="24"/>
              </w:rPr>
              <w:t>检验与方差分析</w:t>
            </w:r>
          </w:p>
          <w:p w:rsidR="00AA4060" w:rsidRDefault="00117D4B">
            <w:pPr>
              <w:numPr>
                <w:ilvl w:val="0"/>
                <w:numId w:val="6"/>
              </w:numPr>
              <w:spacing w:line="360" w:lineRule="auto"/>
              <w:ind w:left="420" w:hanging="420"/>
              <w:jc w:val="left"/>
              <w:rPr>
                <w:rFonts w:eastAsia="Calibri" w:cs="Calibri"/>
                <w:sz w:val="24"/>
              </w:rPr>
            </w:pPr>
            <w:r>
              <w:rPr>
                <w:rFonts w:ascii="宋体" w:hAnsi="宋体"/>
                <w:sz w:val="24"/>
              </w:rPr>
              <w:t>多重比较校正与置换检验</w:t>
            </w:r>
          </w:p>
          <w:p w:rsidR="00AA4060" w:rsidRDefault="00117D4B">
            <w:pPr>
              <w:numPr>
                <w:ilvl w:val="0"/>
                <w:numId w:val="6"/>
              </w:numPr>
              <w:spacing w:line="360" w:lineRule="auto"/>
              <w:ind w:left="420" w:hanging="420"/>
              <w:jc w:val="left"/>
              <w:rPr>
                <w:rFonts w:eastAsia="Calibri" w:cs="Calibri"/>
                <w:sz w:val="24"/>
              </w:rPr>
            </w:pPr>
            <w:r>
              <w:rPr>
                <w:rFonts w:ascii="宋体" w:hAnsi="宋体"/>
                <w:sz w:val="24"/>
              </w:rPr>
              <w:t>被试内被试间脑电信号统计比较</w:t>
            </w:r>
          </w:p>
          <w:p w:rsidR="00AA4060" w:rsidRDefault="00117D4B">
            <w:pPr>
              <w:numPr>
                <w:ilvl w:val="0"/>
                <w:numId w:val="6"/>
              </w:numPr>
              <w:spacing w:line="360" w:lineRule="auto"/>
              <w:ind w:left="420" w:hanging="420"/>
              <w:jc w:val="left"/>
              <w:rPr>
                <w:rFonts w:eastAsia="Calibri" w:cs="Calibri"/>
                <w:sz w:val="24"/>
              </w:rPr>
            </w:pPr>
            <w:r>
              <w:rPr>
                <w:rFonts w:ascii="宋体" w:hAnsi="宋体"/>
                <w:sz w:val="24"/>
              </w:rPr>
              <w:t>脚本编写与批处理</w:t>
            </w:r>
          </w:p>
          <w:p w:rsidR="00AA4060" w:rsidRDefault="00117D4B">
            <w:pPr>
              <w:numPr>
                <w:ilvl w:val="0"/>
                <w:numId w:val="6"/>
              </w:numPr>
              <w:spacing w:line="360" w:lineRule="auto"/>
              <w:ind w:left="420" w:hanging="420"/>
              <w:jc w:val="left"/>
            </w:pPr>
            <w:r>
              <w:rPr>
                <w:rFonts w:ascii="宋体" w:hAnsi="宋体"/>
                <w:sz w:val="24"/>
              </w:rPr>
              <w:t>练习</w:t>
            </w:r>
          </w:p>
        </w:tc>
      </w:tr>
      <w:tr w:rsidR="00AA4060">
        <w:trPr>
          <w:trHeight w:val="1187"/>
          <w:jc w:val="center"/>
        </w:trPr>
        <w:tc>
          <w:tcPr>
            <w:tcW w:w="1472"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AA4060" w:rsidRDefault="00AA4060">
            <w:pPr>
              <w:spacing w:line="360" w:lineRule="auto"/>
              <w:jc w:val="center"/>
              <w:rPr>
                <w:rFonts w:ascii="宋体" w:hAnsi="宋体"/>
                <w:sz w:val="24"/>
              </w:rPr>
            </w:pPr>
          </w:p>
          <w:p w:rsidR="00AA4060" w:rsidRDefault="00117D4B">
            <w:pPr>
              <w:spacing w:line="360" w:lineRule="auto"/>
              <w:jc w:val="center"/>
              <w:rPr>
                <w:rFonts w:ascii="宋体" w:hAnsi="宋体"/>
                <w:sz w:val="24"/>
              </w:rPr>
            </w:pPr>
            <w:r>
              <w:rPr>
                <w:rFonts w:ascii="宋体" w:hAnsi="宋体" w:hint="eastAsia"/>
                <w:sz w:val="24"/>
              </w:rPr>
              <w:t>第五天</w:t>
            </w:r>
          </w:p>
          <w:p w:rsidR="00AA4060" w:rsidRDefault="00117D4B">
            <w:pPr>
              <w:spacing w:line="360" w:lineRule="auto"/>
              <w:jc w:val="center"/>
              <w:rPr>
                <w:rFonts w:ascii="宋体" w:hAnsi="宋体"/>
                <w:sz w:val="24"/>
              </w:rPr>
            </w:pPr>
            <w:proofErr w:type="gramStart"/>
            <w:r>
              <w:rPr>
                <w:rFonts w:ascii="宋体" w:hAnsi="宋体" w:hint="eastAsia"/>
                <w:sz w:val="24"/>
              </w:rPr>
              <w:t>贾会宾</w:t>
            </w:r>
            <w:proofErr w:type="gramEnd"/>
          </w:p>
          <w:p w:rsidR="00AA4060" w:rsidRDefault="00117D4B">
            <w:pPr>
              <w:spacing w:line="360" w:lineRule="auto"/>
              <w:jc w:val="center"/>
              <w:rPr>
                <w:rFonts w:ascii="宋体" w:hAnsi="宋体"/>
                <w:sz w:val="24"/>
              </w:rPr>
            </w:pPr>
            <w:r>
              <w:rPr>
                <w:rFonts w:ascii="宋体" w:hAnsi="宋体" w:hint="eastAsia"/>
                <w:sz w:val="24"/>
              </w:rPr>
              <w:t>7月9号</w:t>
            </w:r>
          </w:p>
          <w:p w:rsidR="00AA4060" w:rsidRDefault="00AA4060">
            <w:pPr>
              <w:spacing w:after="200" w:line="360" w:lineRule="auto"/>
              <w:jc w:val="center"/>
              <w:rPr>
                <w:rFonts w:ascii="宋体" w:hAnsi="宋体"/>
                <w:sz w:val="22"/>
              </w:rPr>
            </w:pPr>
          </w:p>
        </w:tc>
        <w:tc>
          <w:tcPr>
            <w:tcW w:w="2625" w:type="dxa"/>
            <w:tcBorders>
              <w:top w:val="single" w:sz="4" w:space="0" w:color="000000"/>
              <w:left w:val="single" w:sz="4" w:space="0" w:color="000000"/>
              <w:bottom w:val="single" w:sz="4" w:space="0" w:color="auto"/>
              <w:right w:val="single" w:sz="4" w:space="0" w:color="000000"/>
            </w:tcBorders>
            <w:shd w:val="clear" w:color="auto" w:fill="FFFFFF"/>
            <w:tcMar>
              <w:left w:w="108" w:type="dxa"/>
              <w:right w:w="108" w:type="dxa"/>
            </w:tcMar>
            <w:vAlign w:val="center"/>
          </w:tcPr>
          <w:p w:rsidR="00AA4060" w:rsidRPr="00A44353" w:rsidRDefault="00117D4B">
            <w:pPr>
              <w:spacing w:after="200" w:line="360" w:lineRule="auto"/>
              <w:jc w:val="center"/>
              <w:rPr>
                <w:rFonts w:ascii="宋体" w:hAnsi="宋体"/>
                <w:sz w:val="24"/>
              </w:rPr>
            </w:pPr>
            <w:r w:rsidRPr="00A44353">
              <w:rPr>
                <w:rFonts w:cs="Calibri" w:hint="eastAsia"/>
                <w:sz w:val="24"/>
              </w:rPr>
              <w:t>静息态</w:t>
            </w:r>
            <w:r w:rsidRPr="00A44353">
              <w:rPr>
                <w:rFonts w:cs="Calibri" w:hint="eastAsia"/>
                <w:sz w:val="24"/>
              </w:rPr>
              <w:t>EEG</w:t>
            </w:r>
            <w:r w:rsidRPr="00A44353">
              <w:rPr>
                <w:rFonts w:ascii="宋体" w:hAnsi="宋体"/>
                <w:sz w:val="24"/>
              </w:rPr>
              <w:t>功能连通性分析</w:t>
            </w:r>
          </w:p>
        </w:tc>
        <w:tc>
          <w:tcPr>
            <w:tcW w:w="4464" w:type="dxa"/>
            <w:tcBorders>
              <w:top w:val="single" w:sz="4" w:space="0" w:color="000000"/>
              <w:left w:val="single" w:sz="4" w:space="0" w:color="000000"/>
              <w:bottom w:val="single" w:sz="4" w:space="0" w:color="auto"/>
              <w:right w:val="single" w:sz="4" w:space="0" w:color="000000"/>
            </w:tcBorders>
            <w:shd w:val="clear" w:color="auto" w:fill="FFFFFF"/>
            <w:tcMar>
              <w:left w:w="108" w:type="dxa"/>
              <w:right w:w="108" w:type="dxa"/>
            </w:tcMar>
            <w:vAlign w:val="center"/>
          </w:tcPr>
          <w:p w:rsidR="00AA4060" w:rsidRPr="00A44353" w:rsidRDefault="00117D4B">
            <w:pPr>
              <w:numPr>
                <w:ilvl w:val="0"/>
                <w:numId w:val="7"/>
              </w:numPr>
              <w:spacing w:line="360" w:lineRule="auto"/>
              <w:ind w:left="420" w:hanging="420"/>
              <w:jc w:val="left"/>
              <w:rPr>
                <w:rFonts w:eastAsia="Calibri" w:cs="Calibri"/>
                <w:sz w:val="24"/>
              </w:rPr>
            </w:pPr>
            <w:r w:rsidRPr="00A44353">
              <w:rPr>
                <w:rFonts w:ascii="宋体" w:hAnsi="宋体" w:hint="eastAsia"/>
                <w:sz w:val="24"/>
              </w:rPr>
              <w:t>静息态EEG功能连接指标体系：有向与无向（如coherence、基于相位同步的指标、基于格兰杰因果关系的指标）</w:t>
            </w:r>
          </w:p>
          <w:p w:rsidR="00AA4060" w:rsidRPr="00A44353" w:rsidRDefault="00117D4B">
            <w:pPr>
              <w:numPr>
                <w:ilvl w:val="0"/>
                <w:numId w:val="7"/>
              </w:numPr>
              <w:spacing w:line="360" w:lineRule="auto"/>
              <w:ind w:left="420" w:hanging="420"/>
              <w:jc w:val="left"/>
              <w:rPr>
                <w:rFonts w:eastAsia="Calibri" w:cs="Calibri"/>
                <w:sz w:val="24"/>
              </w:rPr>
            </w:pPr>
            <w:r w:rsidRPr="00A44353">
              <w:rPr>
                <w:rFonts w:cs="Calibri" w:hint="eastAsia"/>
                <w:sz w:val="24"/>
              </w:rPr>
              <w:t>静息态</w:t>
            </w:r>
            <w:r w:rsidRPr="00A44353">
              <w:rPr>
                <w:rFonts w:ascii="宋体" w:hAnsi="宋体" w:hint="eastAsia"/>
                <w:sz w:val="24"/>
              </w:rPr>
              <w:t>EEG功</w:t>
            </w:r>
            <w:r w:rsidRPr="00A44353">
              <w:rPr>
                <w:rFonts w:cs="Calibri" w:hint="eastAsia"/>
                <w:sz w:val="24"/>
              </w:rPr>
              <w:t>能连接的</w:t>
            </w:r>
            <w:r w:rsidRPr="00A44353">
              <w:rPr>
                <w:rFonts w:cs="Calibri" w:hint="eastAsia"/>
                <w:sz w:val="24"/>
              </w:rPr>
              <w:t>MATLAB</w:t>
            </w:r>
            <w:r w:rsidRPr="00A44353">
              <w:rPr>
                <w:rFonts w:cs="Calibri" w:hint="eastAsia"/>
                <w:sz w:val="24"/>
              </w:rPr>
              <w:t>实现</w:t>
            </w:r>
          </w:p>
        </w:tc>
      </w:tr>
      <w:tr w:rsidR="00AA4060">
        <w:trPr>
          <w:trHeight w:val="1075"/>
          <w:jc w:val="center"/>
        </w:trPr>
        <w:tc>
          <w:tcPr>
            <w:tcW w:w="1472"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AA4060" w:rsidRDefault="00AA4060">
            <w:pPr>
              <w:spacing w:after="200" w:line="360" w:lineRule="auto"/>
              <w:jc w:val="center"/>
              <w:rPr>
                <w:rFonts w:ascii="宋体" w:hAnsi="宋体"/>
                <w:sz w:val="22"/>
              </w:rPr>
            </w:pPr>
          </w:p>
        </w:tc>
        <w:tc>
          <w:tcPr>
            <w:tcW w:w="2625" w:type="dxa"/>
            <w:tcBorders>
              <w:top w:val="single" w:sz="4" w:space="0" w:color="auto"/>
              <w:left w:val="single" w:sz="4" w:space="0" w:color="000000"/>
              <w:bottom w:val="single" w:sz="4" w:space="0" w:color="000000"/>
              <w:right w:val="single" w:sz="4" w:space="0" w:color="000000"/>
            </w:tcBorders>
            <w:shd w:val="clear" w:color="auto" w:fill="FFFFFF"/>
            <w:tcMar>
              <w:left w:w="108" w:type="dxa"/>
              <w:right w:w="108" w:type="dxa"/>
            </w:tcMar>
            <w:vAlign w:val="center"/>
          </w:tcPr>
          <w:p w:rsidR="00AA4060" w:rsidRPr="00A44353" w:rsidRDefault="00117D4B">
            <w:pPr>
              <w:spacing w:after="200" w:line="360" w:lineRule="auto"/>
              <w:jc w:val="center"/>
              <w:rPr>
                <w:rFonts w:ascii="宋体" w:hAnsi="宋体"/>
                <w:sz w:val="24"/>
              </w:rPr>
            </w:pPr>
            <w:r w:rsidRPr="00A44353">
              <w:rPr>
                <w:rFonts w:ascii="宋体" w:hAnsi="宋体" w:hint="eastAsia"/>
                <w:sz w:val="24"/>
              </w:rPr>
              <w:t>任务态EEG功能连通性分析</w:t>
            </w:r>
          </w:p>
        </w:tc>
        <w:tc>
          <w:tcPr>
            <w:tcW w:w="4464" w:type="dxa"/>
            <w:tcBorders>
              <w:top w:val="single" w:sz="4" w:space="0" w:color="auto"/>
              <w:left w:val="single" w:sz="4" w:space="0" w:color="000000"/>
              <w:bottom w:val="single" w:sz="4" w:space="0" w:color="000000"/>
              <w:right w:val="single" w:sz="4" w:space="0" w:color="000000"/>
            </w:tcBorders>
            <w:shd w:val="clear" w:color="auto" w:fill="FFFFFF"/>
            <w:tcMar>
              <w:left w:w="108" w:type="dxa"/>
              <w:right w:w="108" w:type="dxa"/>
            </w:tcMar>
            <w:vAlign w:val="center"/>
          </w:tcPr>
          <w:p w:rsidR="00AA4060" w:rsidRPr="00A44353" w:rsidRDefault="00117D4B">
            <w:pPr>
              <w:numPr>
                <w:ilvl w:val="0"/>
                <w:numId w:val="7"/>
              </w:numPr>
              <w:spacing w:line="360" w:lineRule="auto"/>
              <w:ind w:left="420" w:hanging="420"/>
              <w:jc w:val="left"/>
            </w:pPr>
            <w:r w:rsidRPr="00A44353">
              <w:rPr>
                <w:rFonts w:ascii="宋体" w:hAnsi="宋体" w:hint="eastAsia"/>
                <w:sz w:val="24"/>
              </w:rPr>
              <w:t xml:space="preserve">任务态EEG无向功能连接指标的计算 </w:t>
            </w:r>
          </w:p>
          <w:p w:rsidR="00AA4060" w:rsidRPr="00A44353" w:rsidRDefault="00117D4B">
            <w:pPr>
              <w:numPr>
                <w:ilvl w:val="0"/>
                <w:numId w:val="7"/>
              </w:numPr>
              <w:spacing w:line="360" w:lineRule="auto"/>
              <w:ind w:left="420" w:hanging="420"/>
              <w:jc w:val="left"/>
              <w:rPr>
                <w:rFonts w:ascii="宋体" w:hAnsi="宋体"/>
                <w:sz w:val="24"/>
              </w:rPr>
            </w:pPr>
            <w:r w:rsidRPr="00A44353">
              <w:rPr>
                <w:rFonts w:ascii="宋体" w:hAnsi="宋体" w:hint="eastAsia"/>
                <w:sz w:val="24"/>
              </w:rPr>
              <w:t>任务态EEG有向格兰杰因果分析与MATLAB实现</w:t>
            </w:r>
          </w:p>
          <w:p w:rsidR="00AA4060" w:rsidRPr="00A44353" w:rsidRDefault="00117D4B">
            <w:pPr>
              <w:numPr>
                <w:ilvl w:val="0"/>
                <w:numId w:val="6"/>
              </w:numPr>
              <w:spacing w:line="360" w:lineRule="auto"/>
              <w:ind w:left="420" w:hanging="420"/>
              <w:jc w:val="left"/>
              <w:rPr>
                <w:rFonts w:eastAsia="Calibri" w:cs="Calibri"/>
                <w:sz w:val="24"/>
              </w:rPr>
            </w:pPr>
            <w:r w:rsidRPr="00A44353">
              <w:rPr>
                <w:rFonts w:cs="Calibri" w:hint="eastAsia"/>
                <w:sz w:val="24"/>
              </w:rPr>
              <w:t>容积传导效应及源电流密度分析</w:t>
            </w:r>
          </w:p>
        </w:tc>
      </w:tr>
      <w:tr w:rsidR="00AA4060">
        <w:trPr>
          <w:trHeight w:val="1691"/>
          <w:jc w:val="center"/>
        </w:trPr>
        <w:tc>
          <w:tcPr>
            <w:tcW w:w="1472"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AA4060" w:rsidRDefault="00117D4B">
            <w:pPr>
              <w:spacing w:line="360" w:lineRule="auto"/>
              <w:jc w:val="center"/>
              <w:rPr>
                <w:rFonts w:eastAsia="Calibri" w:cs="Calibri"/>
                <w:sz w:val="24"/>
              </w:rPr>
            </w:pPr>
            <w:r>
              <w:rPr>
                <w:rFonts w:ascii="宋体" w:hAnsi="宋体"/>
                <w:sz w:val="24"/>
              </w:rPr>
              <w:t>第</w:t>
            </w:r>
            <w:r>
              <w:rPr>
                <w:rFonts w:ascii="宋体" w:hAnsi="宋体" w:hint="eastAsia"/>
                <w:sz w:val="24"/>
              </w:rPr>
              <w:t>六</w:t>
            </w:r>
            <w:r>
              <w:rPr>
                <w:rFonts w:ascii="宋体" w:hAnsi="宋体"/>
                <w:sz w:val="24"/>
              </w:rPr>
              <w:t>天</w:t>
            </w:r>
          </w:p>
          <w:p w:rsidR="00AA4060" w:rsidRDefault="00117D4B">
            <w:pPr>
              <w:spacing w:line="360" w:lineRule="auto"/>
              <w:jc w:val="center"/>
              <w:rPr>
                <w:rFonts w:eastAsia="Calibri" w:cs="Calibri"/>
                <w:sz w:val="24"/>
              </w:rPr>
            </w:pPr>
            <w:proofErr w:type="gramStart"/>
            <w:r>
              <w:rPr>
                <w:rFonts w:ascii="宋体" w:hAnsi="宋体"/>
                <w:sz w:val="24"/>
              </w:rPr>
              <w:t>贾会宾</w:t>
            </w:r>
            <w:proofErr w:type="gramEnd"/>
          </w:p>
          <w:p w:rsidR="00AA4060" w:rsidRDefault="00117D4B">
            <w:pPr>
              <w:spacing w:line="360" w:lineRule="auto"/>
              <w:jc w:val="center"/>
            </w:pPr>
            <w:r>
              <w:rPr>
                <w:rFonts w:cs="Calibri" w:hint="eastAsia"/>
                <w:sz w:val="24"/>
              </w:rPr>
              <w:t>7</w:t>
            </w:r>
            <w:r>
              <w:rPr>
                <w:rFonts w:ascii="宋体" w:hAnsi="宋体"/>
                <w:sz w:val="24"/>
              </w:rPr>
              <w:t>月</w:t>
            </w:r>
            <w:r>
              <w:rPr>
                <w:rFonts w:cs="Calibri" w:hint="eastAsia"/>
                <w:sz w:val="24"/>
              </w:rPr>
              <w:t>10</w:t>
            </w:r>
            <w:r>
              <w:rPr>
                <w:rFonts w:ascii="宋体" w:hAnsi="宋体"/>
                <w:sz w:val="24"/>
              </w:rPr>
              <w:t>号</w:t>
            </w:r>
          </w:p>
        </w:tc>
        <w:tc>
          <w:tcPr>
            <w:tcW w:w="26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AA4060" w:rsidRPr="00A44353" w:rsidRDefault="00117D4B">
            <w:pPr>
              <w:spacing w:line="360" w:lineRule="auto"/>
              <w:jc w:val="center"/>
              <w:rPr>
                <w:rFonts w:cs="Calibri"/>
                <w:sz w:val="24"/>
              </w:rPr>
            </w:pPr>
            <w:r w:rsidRPr="00A44353">
              <w:rPr>
                <w:rFonts w:cs="Calibri" w:hint="eastAsia"/>
                <w:sz w:val="24"/>
              </w:rPr>
              <w:t>功能连接分析中的统计检验</w:t>
            </w:r>
          </w:p>
        </w:tc>
        <w:tc>
          <w:tcPr>
            <w:tcW w:w="44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AA4060" w:rsidRPr="00A44353" w:rsidRDefault="00326D41">
            <w:pPr>
              <w:numPr>
                <w:ilvl w:val="0"/>
                <w:numId w:val="8"/>
              </w:numPr>
              <w:spacing w:line="360" w:lineRule="auto"/>
              <w:ind w:left="420" w:hanging="420"/>
              <w:jc w:val="left"/>
              <w:rPr>
                <w:rFonts w:cs="Calibri"/>
                <w:sz w:val="24"/>
              </w:rPr>
            </w:pPr>
            <w:r w:rsidRPr="00A44353">
              <w:rPr>
                <w:rFonts w:cs="Calibri" w:hint="eastAsia"/>
                <w:sz w:val="24"/>
              </w:rPr>
              <w:t>mass univariate testing</w:t>
            </w:r>
          </w:p>
          <w:p w:rsidR="00326D41" w:rsidRPr="00A44353" w:rsidRDefault="00326D41">
            <w:pPr>
              <w:numPr>
                <w:ilvl w:val="0"/>
                <w:numId w:val="8"/>
              </w:numPr>
              <w:spacing w:line="360" w:lineRule="auto"/>
              <w:ind w:left="420" w:hanging="420"/>
              <w:jc w:val="left"/>
            </w:pPr>
            <w:r w:rsidRPr="00A44353">
              <w:rPr>
                <w:rFonts w:cs="Calibri" w:hint="eastAsia"/>
                <w:sz w:val="24"/>
              </w:rPr>
              <w:t>multiple comparisons problem: FDR</w:t>
            </w:r>
            <w:r w:rsidR="00FD5D1A" w:rsidRPr="00A44353">
              <w:rPr>
                <w:rFonts w:cs="Calibri" w:hint="eastAsia"/>
                <w:sz w:val="24"/>
              </w:rPr>
              <w:t>、</w:t>
            </w:r>
            <w:r w:rsidRPr="00A44353">
              <w:rPr>
                <w:rFonts w:cs="Calibri" w:hint="eastAsia"/>
                <w:sz w:val="24"/>
              </w:rPr>
              <w:t xml:space="preserve">  Network-based statistic</w:t>
            </w:r>
          </w:p>
        </w:tc>
      </w:tr>
      <w:tr w:rsidR="00AA4060">
        <w:trPr>
          <w:trHeight w:val="1710"/>
          <w:jc w:val="center"/>
        </w:trPr>
        <w:tc>
          <w:tcPr>
            <w:tcW w:w="147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A4060" w:rsidRDefault="00AA4060">
            <w:pPr>
              <w:spacing w:after="200" w:line="360" w:lineRule="auto"/>
              <w:jc w:val="center"/>
              <w:rPr>
                <w:rFonts w:ascii="宋体" w:hAnsi="宋体"/>
                <w:sz w:val="22"/>
              </w:rPr>
            </w:pPr>
          </w:p>
        </w:tc>
        <w:tc>
          <w:tcPr>
            <w:tcW w:w="26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AA4060" w:rsidRPr="00A44353" w:rsidRDefault="00326D41">
            <w:pPr>
              <w:spacing w:after="200" w:line="360" w:lineRule="auto"/>
              <w:jc w:val="center"/>
            </w:pPr>
            <w:r w:rsidRPr="00A44353">
              <w:rPr>
                <w:rFonts w:ascii="宋体" w:hAnsi="宋体" w:hint="eastAsia"/>
                <w:sz w:val="24"/>
              </w:rPr>
              <w:t>基于</w:t>
            </w:r>
            <w:proofErr w:type="spellStart"/>
            <w:r w:rsidRPr="00A44353">
              <w:rPr>
                <w:rFonts w:ascii="宋体" w:hAnsi="宋体" w:hint="eastAsia"/>
                <w:sz w:val="24"/>
              </w:rPr>
              <w:t>sLORETA</w:t>
            </w:r>
            <w:proofErr w:type="spellEnd"/>
            <w:r w:rsidRPr="00A44353">
              <w:rPr>
                <w:rFonts w:ascii="宋体" w:hAnsi="宋体" w:hint="eastAsia"/>
                <w:sz w:val="24"/>
              </w:rPr>
              <w:t>的</w:t>
            </w:r>
            <w:proofErr w:type="gramStart"/>
            <w:r w:rsidRPr="00A44353">
              <w:rPr>
                <w:rFonts w:ascii="宋体" w:hAnsi="宋体" w:hint="eastAsia"/>
                <w:sz w:val="24"/>
              </w:rPr>
              <w:t>源分析</w:t>
            </w:r>
            <w:proofErr w:type="gramEnd"/>
          </w:p>
        </w:tc>
        <w:tc>
          <w:tcPr>
            <w:tcW w:w="44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AA4060" w:rsidRPr="00A44353" w:rsidRDefault="00326D41">
            <w:pPr>
              <w:numPr>
                <w:ilvl w:val="0"/>
                <w:numId w:val="7"/>
              </w:numPr>
              <w:spacing w:line="360" w:lineRule="auto"/>
              <w:ind w:left="420" w:hanging="420"/>
              <w:jc w:val="left"/>
            </w:pPr>
            <w:proofErr w:type="spellStart"/>
            <w:r w:rsidRPr="00A44353">
              <w:rPr>
                <w:rFonts w:eastAsiaTheme="minorEastAsia" w:cs="Calibri" w:hint="eastAsia"/>
                <w:sz w:val="24"/>
              </w:rPr>
              <w:t>sLORETA</w:t>
            </w:r>
            <w:proofErr w:type="spellEnd"/>
            <w:r w:rsidRPr="00A44353">
              <w:rPr>
                <w:rFonts w:eastAsiaTheme="minorEastAsia" w:cs="Calibri" w:hint="eastAsia"/>
                <w:sz w:val="24"/>
              </w:rPr>
              <w:t>的源定位原理</w:t>
            </w:r>
          </w:p>
          <w:p w:rsidR="00326D41" w:rsidRPr="00A44353" w:rsidRDefault="00326D41">
            <w:pPr>
              <w:numPr>
                <w:ilvl w:val="0"/>
                <w:numId w:val="7"/>
              </w:numPr>
              <w:spacing w:line="360" w:lineRule="auto"/>
              <w:ind w:left="420" w:hanging="420"/>
              <w:jc w:val="left"/>
            </w:pPr>
            <w:r w:rsidRPr="00A44353">
              <w:rPr>
                <w:rFonts w:eastAsiaTheme="minorEastAsia" w:cs="Calibri" w:hint="eastAsia"/>
                <w:sz w:val="24"/>
              </w:rPr>
              <w:t>ERP</w:t>
            </w:r>
            <w:r w:rsidRPr="00A44353">
              <w:rPr>
                <w:rFonts w:eastAsiaTheme="minorEastAsia" w:cs="Calibri" w:hint="eastAsia"/>
                <w:sz w:val="24"/>
              </w:rPr>
              <w:t>成分的源定位</w:t>
            </w:r>
          </w:p>
          <w:p w:rsidR="00326D41" w:rsidRPr="00A44353" w:rsidRDefault="00326D41">
            <w:pPr>
              <w:numPr>
                <w:ilvl w:val="0"/>
                <w:numId w:val="7"/>
              </w:numPr>
              <w:spacing w:line="360" w:lineRule="auto"/>
              <w:ind w:left="420" w:hanging="420"/>
              <w:jc w:val="left"/>
            </w:pPr>
            <w:r w:rsidRPr="00A44353">
              <w:rPr>
                <w:rFonts w:eastAsiaTheme="minorEastAsia" w:cs="Calibri" w:hint="eastAsia"/>
                <w:sz w:val="24"/>
              </w:rPr>
              <w:t>静息态</w:t>
            </w:r>
            <w:r w:rsidRPr="00A44353">
              <w:rPr>
                <w:rFonts w:eastAsiaTheme="minorEastAsia" w:cs="Calibri" w:hint="eastAsia"/>
                <w:sz w:val="24"/>
              </w:rPr>
              <w:t>EEG</w:t>
            </w:r>
            <w:r w:rsidRPr="00A44353">
              <w:rPr>
                <w:rFonts w:eastAsiaTheme="minorEastAsia" w:cs="Calibri" w:hint="eastAsia"/>
                <w:sz w:val="24"/>
              </w:rPr>
              <w:t>功率的源定位</w:t>
            </w:r>
          </w:p>
          <w:p w:rsidR="00326D41" w:rsidRPr="00A44353" w:rsidRDefault="00326D41">
            <w:pPr>
              <w:numPr>
                <w:ilvl w:val="0"/>
                <w:numId w:val="7"/>
              </w:numPr>
              <w:spacing w:line="360" w:lineRule="auto"/>
              <w:ind w:left="420" w:hanging="420"/>
              <w:jc w:val="left"/>
            </w:pPr>
            <w:proofErr w:type="gramStart"/>
            <w:r w:rsidRPr="00A44353">
              <w:rPr>
                <w:rFonts w:eastAsiaTheme="minorEastAsia" w:cs="Calibri" w:hint="eastAsia"/>
                <w:sz w:val="24"/>
              </w:rPr>
              <w:t>基于源</w:t>
            </w:r>
            <w:proofErr w:type="gramEnd"/>
            <w:r w:rsidRPr="00A44353">
              <w:rPr>
                <w:rFonts w:eastAsiaTheme="minorEastAsia" w:cs="Calibri" w:hint="eastAsia"/>
                <w:sz w:val="24"/>
              </w:rPr>
              <w:t>信号的脑功能连接</w:t>
            </w:r>
          </w:p>
        </w:tc>
      </w:tr>
    </w:tbl>
    <w:p w:rsidR="00AA4060" w:rsidRDefault="00117D4B">
      <w:pPr>
        <w:spacing w:line="276" w:lineRule="auto"/>
        <w:rPr>
          <w:rFonts w:ascii="Times New Roman" w:eastAsia="Times New Roman" w:hAnsi="Times New Roman" w:cs="Times New Roman"/>
          <w:b/>
          <w:sz w:val="24"/>
        </w:rPr>
      </w:pPr>
      <w:r>
        <w:rPr>
          <w:rFonts w:ascii="Times New Roman" w:eastAsia="Times New Roman" w:hAnsi="Times New Roman" w:cs="Times New Roman"/>
          <w:b/>
          <w:sz w:val="24"/>
        </w:rPr>
        <w:t>4</w:t>
      </w:r>
      <w:r>
        <w:rPr>
          <w:rFonts w:ascii="宋体" w:hAnsi="宋体"/>
          <w:b/>
          <w:sz w:val="24"/>
        </w:rPr>
        <w:t>、培训人数</w:t>
      </w:r>
    </w:p>
    <w:p w:rsidR="00AA4060" w:rsidRDefault="00117D4B">
      <w:pPr>
        <w:spacing w:before="62" w:after="62" w:line="276" w:lineRule="auto"/>
        <w:ind w:firstLine="480"/>
        <w:rPr>
          <w:rFonts w:ascii="Times New Roman" w:eastAsia="Times New Roman" w:hAnsi="Times New Roman" w:cs="Times New Roman"/>
          <w:sz w:val="24"/>
        </w:rPr>
      </w:pPr>
      <w:r>
        <w:rPr>
          <w:rFonts w:ascii="宋体" w:hAnsi="宋体"/>
          <w:sz w:val="24"/>
        </w:rPr>
        <w:t>为保证培训质量，此次培训限定人数</w:t>
      </w:r>
      <w:r>
        <w:rPr>
          <w:rFonts w:ascii="Times New Roman" w:eastAsia="Times New Roman" w:hAnsi="Times New Roman" w:cs="Times New Roman"/>
          <w:sz w:val="24"/>
        </w:rPr>
        <w:t>20</w:t>
      </w:r>
      <w:r>
        <w:rPr>
          <w:rFonts w:ascii="宋体" w:hAnsi="宋体"/>
          <w:sz w:val="24"/>
        </w:rPr>
        <w:t>人左右，报名敬请从速。</w:t>
      </w:r>
    </w:p>
    <w:p w:rsidR="00AA4060" w:rsidRDefault="00117D4B">
      <w:pPr>
        <w:spacing w:line="276" w:lineRule="auto"/>
        <w:rPr>
          <w:rFonts w:ascii="Times New Roman" w:eastAsia="Times New Roman" w:hAnsi="Times New Roman" w:cs="Times New Roman"/>
          <w:b/>
          <w:sz w:val="24"/>
        </w:rPr>
      </w:pPr>
      <w:r>
        <w:rPr>
          <w:rFonts w:ascii="Times New Roman" w:eastAsia="Times New Roman" w:hAnsi="Times New Roman" w:cs="Times New Roman"/>
          <w:b/>
          <w:sz w:val="24"/>
        </w:rPr>
        <w:lastRenderedPageBreak/>
        <w:t>5</w:t>
      </w:r>
      <w:r>
        <w:rPr>
          <w:rFonts w:ascii="宋体" w:hAnsi="宋体"/>
          <w:b/>
          <w:sz w:val="24"/>
        </w:rPr>
        <w:t>、培训地点</w:t>
      </w:r>
    </w:p>
    <w:p w:rsidR="00AA4060" w:rsidRDefault="00117D4B">
      <w:pPr>
        <w:spacing w:before="62" w:after="62" w:line="276" w:lineRule="auto"/>
        <w:ind w:firstLine="480"/>
        <w:rPr>
          <w:rFonts w:ascii="Times New Roman" w:eastAsia="Times New Roman" w:hAnsi="Times New Roman" w:cs="Times New Roman"/>
          <w:sz w:val="24"/>
        </w:rPr>
      </w:pPr>
      <w:r>
        <w:rPr>
          <w:rFonts w:ascii="宋体" w:hAnsi="宋体"/>
          <w:sz w:val="24"/>
        </w:rPr>
        <w:t>重庆市渝中区青年路</w:t>
      </w:r>
      <w:r>
        <w:rPr>
          <w:rFonts w:ascii="Times New Roman" w:eastAsia="Times New Roman" w:hAnsi="Times New Roman" w:cs="Times New Roman"/>
          <w:sz w:val="24"/>
        </w:rPr>
        <w:t>38</w:t>
      </w:r>
      <w:r>
        <w:rPr>
          <w:rFonts w:ascii="宋体" w:hAnsi="宋体"/>
          <w:sz w:val="24"/>
        </w:rPr>
        <w:t>号重庆国贸中心</w:t>
      </w:r>
      <w:r>
        <w:rPr>
          <w:rFonts w:ascii="Times New Roman" w:eastAsia="Times New Roman" w:hAnsi="Times New Roman" w:cs="Times New Roman"/>
          <w:sz w:val="24"/>
        </w:rPr>
        <w:t>2004#</w:t>
      </w:r>
      <w:r>
        <w:rPr>
          <w:rFonts w:ascii="宋体" w:hAnsi="宋体"/>
          <w:sz w:val="24"/>
        </w:rPr>
        <w:t>，具体</w:t>
      </w:r>
      <w:proofErr w:type="gramStart"/>
      <w:r>
        <w:rPr>
          <w:rFonts w:ascii="宋体" w:hAnsi="宋体"/>
          <w:sz w:val="24"/>
        </w:rPr>
        <w:t>见会议</w:t>
      </w:r>
      <w:proofErr w:type="gramEnd"/>
      <w:r>
        <w:rPr>
          <w:rFonts w:ascii="宋体" w:hAnsi="宋体"/>
          <w:sz w:val="24"/>
        </w:rPr>
        <w:t>指南。</w:t>
      </w:r>
    </w:p>
    <w:p w:rsidR="00AA4060" w:rsidRDefault="00117D4B">
      <w:pPr>
        <w:spacing w:after="62" w:line="276" w:lineRule="auto"/>
        <w:rPr>
          <w:rFonts w:ascii="Times New Roman" w:eastAsia="Times New Roman" w:hAnsi="Times New Roman" w:cs="Times New Roman"/>
          <w:b/>
          <w:sz w:val="24"/>
        </w:rPr>
      </w:pPr>
      <w:r>
        <w:rPr>
          <w:rFonts w:ascii="Times New Roman" w:eastAsia="Times New Roman" w:hAnsi="Times New Roman" w:cs="Times New Roman"/>
          <w:b/>
          <w:sz w:val="24"/>
        </w:rPr>
        <w:t>6</w:t>
      </w:r>
      <w:r>
        <w:rPr>
          <w:rFonts w:ascii="宋体" w:hAnsi="宋体"/>
          <w:b/>
          <w:sz w:val="24"/>
        </w:rPr>
        <w:t>、培训费用</w:t>
      </w:r>
    </w:p>
    <w:p w:rsidR="00AA4060" w:rsidRDefault="00117D4B">
      <w:pPr>
        <w:spacing w:after="62" w:line="276" w:lineRule="auto"/>
        <w:ind w:firstLine="480"/>
        <w:rPr>
          <w:rFonts w:ascii="Times New Roman" w:eastAsia="Times New Roman" w:hAnsi="Times New Roman" w:cs="Times New Roman"/>
          <w:sz w:val="24"/>
        </w:rPr>
      </w:pPr>
      <w:r>
        <w:rPr>
          <w:rFonts w:ascii="宋体" w:hAnsi="宋体"/>
          <w:sz w:val="24"/>
        </w:rPr>
        <w:t>所有参会人员培训费用</w:t>
      </w:r>
      <w:r>
        <w:rPr>
          <w:rFonts w:ascii="Times New Roman" w:eastAsia="Times New Roman" w:hAnsi="Times New Roman" w:cs="Times New Roman"/>
          <w:sz w:val="24"/>
        </w:rPr>
        <w:t>3</w:t>
      </w:r>
      <w:r>
        <w:rPr>
          <w:rFonts w:ascii="Times New Roman" w:hAnsi="Times New Roman" w:cs="Times New Roman" w:hint="eastAsia"/>
          <w:sz w:val="24"/>
        </w:rPr>
        <w:t>5</w:t>
      </w:r>
      <w:r>
        <w:rPr>
          <w:rFonts w:ascii="Times New Roman" w:eastAsia="Times New Roman" w:hAnsi="Times New Roman" w:cs="Times New Roman"/>
          <w:sz w:val="24"/>
        </w:rPr>
        <w:t>00</w:t>
      </w:r>
      <w:r>
        <w:rPr>
          <w:rFonts w:ascii="宋体" w:hAnsi="宋体"/>
          <w:sz w:val="24"/>
        </w:rPr>
        <w:t>元</w:t>
      </w:r>
      <w:r>
        <w:rPr>
          <w:rFonts w:ascii="Times New Roman" w:eastAsia="Times New Roman" w:hAnsi="Times New Roman" w:cs="Times New Roman"/>
          <w:sz w:val="24"/>
        </w:rPr>
        <w:t>/</w:t>
      </w:r>
      <w:r>
        <w:rPr>
          <w:rFonts w:ascii="宋体" w:hAnsi="宋体"/>
          <w:sz w:val="24"/>
        </w:rPr>
        <w:t>人（</w:t>
      </w:r>
      <w:proofErr w:type="gramStart"/>
      <w:r>
        <w:rPr>
          <w:rFonts w:ascii="宋体" w:hAnsi="宋体"/>
          <w:sz w:val="24"/>
        </w:rPr>
        <w:t>含资料</w:t>
      </w:r>
      <w:proofErr w:type="gramEnd"/>
      <w:r>
        <w:rPr>
          <w:rFonts w:ascii="宋体" w:hAnsi="宋体"/>
          <w:sz w:val="24"/>
        </w:rPr>
        <w:t>费、培训费，交通及食宿费自理）。</w:t>
      </w:r>
    </w:p>
    <w:p w:rsidR="00AA4060" w:rsidRDefault="00117D4B">
      <w:pPr>
        <w:spacing w:line="276" w:lineRule="auto"/>
        <w:rPr>
          <w:rFonts w:ascii="Times New Roman" w:eastAsia="Times New Roman" w:hAnsi="Times New Roman" w:cs="Times New Roman"/>
          <w:b/>
          <w:sz w:val="24"/>
        </w:rPr>
      </w:pPr>
      <w:r>
        <w:rPr>
          <w:rFonts w:ascii="Times New Roman" w:eastAsia="Times New Roman" w:hAnsi="Times New Roman" w:cs="Times New Roman"/>
          <w:b/>
          <w:sz w:val="24"/>
        </w:rPr>
        <w:t>7</w:t>
      </w:r>
      <w:r>
        <w:rPr>
          <w:rFonts w:ascii="宋体" w:hAnsi="宋体"/>
          <w:b/>
          <w:sz w:val="24"/>
        </w:rPr>
        <w:t>、报名方式</w:t>
      </w:r>
    </w:p>
    <w:p w:rsidR="00AA4060" w:rsidRDefault="00117D4B">
      <w:pPr>
        <w:spacing w:before="62" w:after="62" w:line="276" w:lineRule="auto"/>
        <w:ind w:firstLine="480"/>
        <w:rPr>
          <w:rFonts w:ascii="Times New Roman" w:eastAsia="Times New Roman" w:hAnsi="Times New Roman" w:cs="Times New Roman"/>
          <w:sz w:val="24"/>
        </w:rPr>
      </w:pPr>
      <w:r>
        <w:rPr>
          <w:rFonts w:ascii="宋体" w:hAnsi="宋体"/>
          <w:sz w:val="24"/>
        </w:rPr>
        <w:t>请将报名回执发送至：</w:t>
      </w:r>
      <w:r>
        <w:rPr>
          <w:rFonts w:ascii="Times New Roman" w:eastAsia="Times New Roman" w:hAnsi="Times New Roman" w:cs="Times New Roman"/>
          <w:sz w:val="24"/>
        </w:rPr>
        <w:t>syfmri@163.com</w:t>
      </w:r>
      <w:r>
        <w:rPr>
          <w:rFonts w:ascii="宋体" w:hAnsi="宋体"/>
          <w:sz w:val="24"/>
        </w:rPr>
        <w:t>。</w:t>
      </w:r>
    </w:p>
    <w:p w:rsidR="00AA4060" w:rsidRDefault="00117D4B">
      <w:pPr>
        <w:spacing w:line="276" w:lineRule="auto"/>
        <w:rPr>
          <w:rFonts w:ascii="Times New Roman" w:eastAsia="Times New Roman" w:hAnsi="Times New Roman" w:cs="Times New Roman"/>
          <w:b/>
          <w:sz w:val="24"/>
        </w:rPr>
      </w:pPr>
      <w:r>
        <w:rPr>
          <w:rFonts w:ascii="Times New Roman" w:eastAsia="Times New Roman" w:hAnsi="Times New Roman" w:cs="Times New Roman"/>
          <w:b/>
          <w:sz w:val="24"/>
        </w:rPr>
        <w:t>8</w:t>
      </w:r>
      <w:r>
        <w:rPr>
          <w:rFonts w:ascii="宋体" w:hAnsi="宋体"/>
          <w:b/>
          <w:sz w:val="24"/>
        </w:rPr>
        <w:t>、缴费方式</w:t>
      </w:r>
    </w:p>
    <w:p w:rsidR="00AA4060" w:rsidRDefault="00117D4B">
      <w:pPr>
        <w:spacing w:before="62" w:after="62" w:line="276" w:lineRule="auto"/>
        <w:ind w:firstLine="480"/>
        <w:rPr>
          <w:rFonts w:ascii="Times New Roman" w:eastAsia="Times New Roman" w:hAnsi="Times New Roman" w:cs="Times New Roman"/>
          <w:sz w:val="24"/>
        </w:rPr>
      </w:pPr>
      <w:r>
        <w:rPr>
          <w:rFonts w:ascii="宋体" w:hAnsi="宋体"/>
          <w:sz w:val="24"/>
        </w:rPr>
        <w:t>银行转账</w:t>
      </w:r>
      <w:r>
        <w:rPr>
          <w:rFonts w:ascii="宋体" w:hAnsi="宋体" w:hint="eastAsia"/>
          <w:sz w:val="24"/>
        </w:rPr>
        <w:t>（对公转账账户见回执表）</w:t>
      </w:r>
      <w:r>
        <w:rPr>
          <w:rFonts w:ascii="宋体" w:hAnsi="宋体"/>
          <w:sz w:val="24"/>
        </w:rPr>
        <w:t>或者支付宝（</w:t>
      </w:r>
      <w:r>
        <w:rPr>
          <w:rFonts w:ascii="Times New Roman" w:eastAsia="Times New Roman" w:hAnsi="Times New Roman" w:cs="Times New Roman"/>
          <w:sz w:val="24"/>
        </w:rPr>
        <w:t>18580429226</w:t>
      </w:r>
      <w:r>
        <w:rPr>
          <w:rFonts w:ascii="宋体" w:hAnsi="宋体"/>
          <w:sz w:val="24"/>
        </w:rPr>
        <w:t>，户名：杨晓飞），</w:t>
      </w:r>
      <w:r>
        <w:rPr>
          <w:rFonts w:ascii="宋体" w:hAnsi="宋体" w:hint="eastAsia"/>
          <w:sz w:val="24"/>
        </w:rPr>
        <w:t>可现场刷公务卡，</w:t>
      </w:r>
      <w:r>
        <w:rPr>
          <w:rFonts w:ascii="宋体" w:hAnsi="宋体" w:hint="eastAsia"/>
          <w:b/>
          <w:color w:val="FF0000"/>
          <w:sz w:val="24"/>
        </w:rPr>
        <w:t>谢绝录像</w:t>
      </w:r>
      <w:r>
        <w:rPr>
          <w:rFonts w:ascii="宋体" w:hAnsi="宋体"/>
          <w:b/>
          <w:color w:val="FF0000"/>
          <w:sz w:val="24"/>
        </w:rPr>
        <w:t>，</w:t>
      </w:r>
      <w:r>
        <w:rPr>
          <w:rFonts w:ascii="宋体" w:hAnsi="宋体"/>
          <w:sz w:val="24"/>
        </w:rPr>
        <w:t>主办方提供发票。</w:t>
      </w:r>
    </w:p>
    <w:p w:rsidR="00AA4060" w:rsidRDefault="00117D4B">
      <w:pPr>
        <w:spacing w:line="276" w:lineRule="auto"/>
        <w:rPr>
          <w:rFonts w:ascii="Times New Roman" w:eastAsia="Times New Roman" w:hAnsi="Times New Roman" w:cs="Times New Roman"/>
          <w:b/>
          <w:sz w:val="24"/>
        </w:rPr>
      </w:pPr>
      <w:r>
        <w:rPr>
          <w:rFonts w:ascii="Times New Roman" w:eastAsia="Times New Roman" w:hAnsi="Times New Roman" w:cs="Times New Roman"/>
          <w:b/>
          <w:sz w:val="24"/>
        </w:rPr>
        <w:t>9</w:t>
      </w:r>
      <w:r>
        <w:rPr>
          <w:rFonts w:ascii="宋体" w:hAnsi="宋体"/>
          <w:b/>
          <w:sz w:val="24"/>
        </w:rPr>
        <w:t>、联系方式</w:t>
      </w:r>
    </w:p>
    <w:p w:rsidR="00AA4060" w:rsidRDefault="00117D4B">
      <w:pPr>
        <w:spacing w:before="62" w:after="62" w:line="276" w:lineRule="auto"/>
        <w:ind w:firstLine="480"/>
        <w:rPr>
          <w:rFonts w:ascii="Times New Roman" w:eastAsia="Times New Roman" w:hAnsi="Times New Roman" w:cs="Times New Roman"/>
          <w:sz w:val="24"/>
        </w:rPr>
      </w:pPr>
      <w:r>
        <w:rPr>
          <w:rFonts w:ascii="宋体" w:hAnsi="宋体"/>
          <w:sz w:val="24"/>
        </w:rPr>
        <w:t>联系人：彭庭烨。电话：</w:t>
      </w:r>
      <w:r>
        <w:rPr>
          <w:rFonts w:ascii="Times New Roman" w:eastAsia="Times New Roman" w:hAnsi="Times New Roman" w:cs="Times New Roman"/>
          <w:sz w:val="24"/>
        </w:rPr>
        <w:t>023-63084468/15123187262</w:t>
      </w:r>
      <w:r>
        <w:rPr>
          <w:rFonts w:ascii="宋体" w:hAnsi="宋体"/>
          <w:sz w:val="24"/>
        </w:rPr>
        <w:t>。</w:t>
      </w:r>
    </w:p>
    <w:p w:rsidR="00AA4060" w:rsidRDefault="00117D4B">
      <w:pPr>
        <w:spacing w:line="276" w:lineRule="auto"/>
        <w:rPr>
          <w:rFonts w:ascii="Times New Roman" w:eastAsia="Times New Roman" w:hAnsi="Times New Roman" w:cs="Times New Roman"/>
          <w:b/>
          <w:sz w:val="24"/>
        </w:rPr>
      </w:pPr>
      <w:r>
        <w:rPr>
          <w:rFonts w:ascii="Times New Roman" w:eastAsia="Times New Roman" w:hAnsi="Times New Roman" w:cs="Times New Roman"/>
          <w:b/>
          <w:sz w:val="24"/>
        </w:rPr>
        <w:t>10</w:t>
      </w:r>
      <w:r>
        <w:rPr>
          <w:rFonts w:ascii="宋体" w:hAnsi="宋体"/>
          <w:b/>
          <w:sz w:val="24"/>
        </w:rPr>
        <w:t>、备注</w:t>
      </w:r>
    </w:p>
    <w:p w:rsidR="00AA4060" w:rsidRDefault="00117D4B">
      <w:pPr>
        <w:spacing w:before="62" w:after="156" w:line="276" w:lineRule="auto"/>
        <w:ind w:firstLine="480"/>
        <w:rPr>
          <w:rFonts w:ascii="宋体" w:hAnsi="宋体"/>
          <w:sz w:val="24"/>
        </w:rPr>
      </w:pPr>
      <w:r>
        <w:rPr>
          <w:rFonts w:ascii="宋体" w:hAnsi="宋体"/>
          <w:sz w:val="24"/>
        </w:rPr>
        <w:t>请各位培训学员自带笔记本电脑（</w:t>
      </w:r>
      <w:r>
        <w:rPr>
          <w:rFonts w:ascii="Times New Roman" w:eastAsia="Times New Roman" w:hAnsi="Times New Roman" w:cs="Times New Roman"/>
          <w:color w:val="FF0000"/>
          <w:sz w:val="24"/>
        </w:rPr>
        <w:t>windows 64</w:t>
      </w:r>
      <w:r>
        <w:rPr>
          <w:rFonts w:ascii="宋体" w:hAnsi="宋体"/>
          <w:color w:val="FF0000"/>
          <w:sz w:val="24"/>
        </w:rPr>
        <w:t>位系统、</w:t>
      </w:r>
      <w:r>
        <w:rPr>
          <w:rFonts w:ascii="Times New Roman" w:eastAsia="Times New Roman" w:hAnsi="Times New Roman" w:cs="Times New Roman"/>
          <w:color w:val="FF0000"/>
          <w:sz w:val="24"/>
        </w:rPr>
        <w:t>i3</w:t>
      </w:r>
      <w:r>
        <w:rPr>
          <w:rFonts w:ascii="宋体" w:hAnsi="宋体"/>
          <w:color w:val="FF0000"/>
          <w:sz w:val="24"/>
        </w:rPr>
        <w:t>、</w:t>
      </w:r>
      <w:r>
        <w:rPr>
          <w:rFonts w:ascii="Times New Roman" w:eastAsia="Times New Roman" w:hAnsi="Times New Roman" w:cs="Times New Roman"/>
          <w:color w:val="FF0000"/>
          <w:sz w:val="24"/>
        </w:rPr>
        <w:t>4G</w:t>
      </w:r>
      <w:r>
        <w:rPr>
          <w:rFonts w:ascii="宋体" w:hAnsi="宋体"/>
          <w:color w:val="FF0000"/>
          <w:sz w:val="24"/>
        </w:rPr>
        <w:t>内存以上等基本配置</w:t>
      </w:r>
      <w:r>
        <w:rPr>
          <w:rFonts w:ascii="宋体" w:hAnsi="宋体"/>
          <w:sz w:val="24"/>
        </w:rPr>
        <w:t>）；有数据的学员可以自带</w:t>
      </w:r>
      <w:r>
        <w:rPr>
          <w:rFonts w:ascii="Times New Roman" w:eastAsia="Times New Roman" w:hAnsi="Times New Roman" w:cs="Times New Roman"/>
          <w:sz w:val="24"/>
        </w:rPr>
        <w:t>3-5</w:t>
      </w:r>
      <w:r>
        <w:rPr>
          <w:rFonts w:ascii="宋体" w:hAnsi="宋体"/>
          <w:sz w:val="24"/>
        </w:rPr>
        <w:t>例进行现场处理；并在</w:t>
      </w:r>
      <w:r w:rsidR="00A44353">
        <w:rPr>
          <w:rFonts w:ascii="Times New Roman" w:hAnsi="Times New Roman" w:cs="Times New Roman" w:hint="eastAsia"/>
          <w:color w:val="FF0000"/>
          <w:sz w:val="24"/>
        </w:rPr>
        <w:t>6</w:t>
      </w:r>
      <w:r>
        <w:rPr>
          <w:rFonts w:ascii="宋体" w:hAnsi="宋体"/>
          <w:color w:val="FF0000"/>
          <w:sz w:val="24"/>
        </w:rPr>
        <w:t>月</w:t>
      </w:r>
      <w:r w:rsidR="00A44353">
        <w:rPr>
          <w:rFonts w:ascii="Times New Roman" w:hAnsi="Times New Roman" w:cs="Times New Roman" w:hint="eastAsia"/>
          <w:color w:val="FF0000"/>
          <w:sz w:val="24"/>
        </w:rPr>
        <w:t>25</w:t>
      </w:r>
      <w:r>
        <w:rPr>
          <w:rFonts w:ascii="宋体" w:hAnsi="宋体"/>
          <w:color w:val="FF0000"/>
          <w:sz w:val="24"/>
        </w:rPr>
        <w:t>日</w:t>
      </w:r>
      <w:r>
        <w:rPr>
          <w:rFonts w:ascii="宋体" w:hAnsi="宋体"/>
          <w:sz w:val="24"/>
        </w:rPr>
        <w:t>前进行缴费及将回执表发给彭小姐，便于培训安排。</w:t>
      </w:r>
    </w:p>
    <w:p w:rsidR="00AA4060" w:rsidRDefault="00117D4B">
      <w:pPr>
        <w:widowControl/>
        <w:spacing w:line="360" w:lineRule="auto"/>
        <w:jc w:val="center"/>
        <w:rPr>
          <w:rFonts w:ascii="Times New Roman" w:eastAsia="Times New Roman" w:hAnsi="Times New Roman" w:cs="Times New Roman"/>
          <w:b/>
          <w:sz w:val="24"/>
        </w:rPr>
      </w:pPr>
      <w:r>
        <w:rPr>
          <w:rFonts w:ascii="宋体" w:hAnsi="宋体"/>
          <w:b/>
          <w:sz w:val="24"/>
        </w:rPr>
        <w:t>报名回执表</w:t>
      </w:r>
    </w:p>
    <w:tbl>
      <w:tblPr>
        <w:tblW w:w="8520" w:type="dxa"/>
        <w:jc w:val="center"/>
        <w:tblLayout w:type="fixed"/>
        <w:tblCellMar>
          <w:left w:w="10" w:type="dxa"/>
          <w:right w:w="10" w:type="dxa"/>
        </w:tblCellMar>
        <w:tblLook w:val="04A0" w:firstRow="1" w:lastRow="0" w:firstColumn="1" w:lastColumn="0" w:noHBand="0" w:noVBand="1"/>
      </w:tblPr>
      <w:tblGrid>
        <w:gridCol w:w="1950"/>
        <w:gridCol w:w="1261"/>
        <w:gridCol w:w="983"/>
        <w:gridCol w:w="1260"/>
        <w:gridCol w:w="984"/>
        <w:gridCol w:w="2082"/>
      </w:tblGrid>
      <w:tr w:rsidR="00AA4060">
        <w:trPr>
          <w:trHeight w:val="626"/>
          <w:jc w:val="center"/>
        </w:trPr>
        <w:tc>
          <w:tcPr>
            <w:tcW w:w="19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AA4060" w:rsidRDefault="00117D4B">
            <w:pPr>
              <w:spacing w:line="360" w:lineRule="auto"/>
              <w:rPr>
                <w:rFonts w:ascii="Times New Roman" w:eastAsia="Times New Roman" w:hAnsi="Times New Roman" w:cs="Times New Roman"/>
                <w:sz w:val="24"/>
              </w:rPr>
            </w:pPr>
            <w:r>
              <w:rPr>
                <w:rFonts w:ascii="宋体" w:hAnsi="宋体"/>
                <w:sz w:val="24"/>
              </w:rPr>
              <w:t>单位名称、税号</w:t>
            </w:r>
          </w:p>
          <w:p w:rsidR="00AA4060" w:rsidRDefault="00117D4B">
            <w:pPr>
              <w:spacing w:line="360" w:lineRule="auto"/>
              <w:jc w:val="center"/>
            </w:pPr>
            <w:r>
              <w:rPr>
                <w:rFonts w:ascii="宋体" w:hAnsi="宋体"/>
                <w:sz w:val="24"/>
              </w:rPr>
              <w:t>（发票抬头）</w:t>
            </w:r>
          </w:p>
        </w:tc>
        <w:tc>
          <w:tcPr>
            <w:tcW w:w="6570" w:type="dxa"/>
            <w:gridSpan w:val="5"/>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AA4060" w:rsidRDefault="00AA4060">
            <w:pPr>
              <w:spacing w:line="360" w:lineRule="auto"/>
              <w:rPr>
                <w:rFonts w:ascii="宋体" w:hAnsi="宋体"/>
                <w:sz w:val="22"/>
              </w:rPr>
            </w:pPr>
          </w:p>
        </w:tc>
      </w:tr>
      <w:tr w:rsidR="00AA4060">
        <w:trPr>
          <w:trHeight w:val="1"/>
          <w:jc w:val="center"/>
        </w:trPr>
        <w:tc>
          <w:tcPr>
            <w:tcW w:w="19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AA4060" w:rsidRDefault="00117D4B">
            <w:pPr>
              <w:spacing w:line="360" w:lineRule="auto"/>
              <w:jc w:val="center"/>
              <w:rPr>
                <w:rFonts w:ascii="宋体" w:hAnsi="宋体"/>
              </w:rPr>
            </w:pPr>
            <w:r>
              <w:rPr>
                <w:rFonts w:ascii="宋体" w:hAnsi="宋体"/>
                <w:sz w:val="24"/>
              </w:rPr>
              <w:t>姓名</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AA4060" w:rsidRDefault="00AA4060">
            <w:pPr>
              <w:spacing w:line="360" w:lineRule="auto"/>
              <w:jc w:val="center"/>
              <w:rPr>
                <w:rFonts w:ascii="宋体" w:hAnsi="宋体"/>
                <w:sz w:val="22"/>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AA4060" w:rsidRDefault="00117D4B">
            <w:pPr>
              <w:spacing w:line="360" w:lineRule="auto"/>
              <w:jc w:val="center"/>
              <w:rPr>
                <w:rFonts w:ascii="宋体" w:hAnsi="宋体"/>
              </w:rPr>
            </w:pPr>
            <w:r>
              <w:rPr>
                <w:rFonts w:ascii="宋体" w:hAnsi="宋体"/>
                <w:sz w:val="24"/>
              </w:rPr>
              <w:t>性别</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AA4060" w:rsidRDefault="00AA4060">
            <w:pPr>
              <w:spacing w:line="360" w:lineRule="auto"/>
              <w:jc w:val="center"/>
              <w:rPr>
                <w:rFonts w:ascii="宋体" w:hAnsi="宋体"/>
                <w:sz w:val="22"/>
              </w:rPr>
            </w:pPr>
          </w:p>
        </w:tc>
        <w:tc>
          <w:tcPr>
            <w:tcW w:w="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AA4060" w:rsidRDefault="00117D4B">
            <w:pPr>
              <w:spacing w:line="360" w:lineRule="auto"/>
              <w:jc w:val="center"/>
            </w:pPr>
            <w:r>
              <w:rPr>
                <w:rFonts w:ascii="Times New Roman" w:eastAsia="Times New Roman" w:hAnsi="Times New Roman" w:cs="Times New Roman"/>
                <w:sz w:val="24"/>
              </w:rPr>
              <w:t>QQ</w:t>
            </w:r>
          </w:p>
        </w:tc>
        <w:tc>
          <w:tcPr>
            <w:tcW w:w="20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AA4060" w:rsidRDefault="00AA4060">
            <w:pPr>
              <w:spacing w:line="360" w:lineRule="auto"/>
              <w:jc w:val="center"/>
              <w:rPr>
                <w:rFonts w:ascii="宋体" w:hAnsi="宋体"/>
                <w:sz w:val="22"/>
              </w:rPr>
            </w:pPr>
          </w:p>
        </w:tc>
      </w:tr>
      <w:tr w:rsidR="00AA4060">
        <w:trPr>
          <w:trHeight w:val="1"/>
          <w:jc w:val="center"/>
        </w:trPr>
        <w:tc>
          <w:tcPr>
            <w:tcW w:w="19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AA4060" w:rsidRDefault="00117D4B">
            <w:pPr>
              <w:spacing w:line="360" w:lineRule="auto"/>
              <w:jc w:val="center"/>
              <w:rPr>
                <w:rFonts w:ascii="宋体" w:hAnsi="宋体"/>
              </w:rPr>
            </w:pPr>
            <w:r>
              <w:rPr>
                <w:rFonts w:ascii="宋体" w:hAnsi="宋体"/>
                <w:sz w:val="24"/>
              </w:rPr>
              <w:t>电话号码</w:t>
            </w:r>
          </w:p>
        </w:tc>
        <w:tc>
          <w:tcPr>
            <w:tcW w:w="224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AA4060" w:rsidRDefault="00AA4060">
            <w:pPr>
              <w:spacing w:line="360" w:lineRule="auto"/>
              <w:jc w:val="center"/>
              <w:rPr>
                <w:rFonts w:ascii="宋体" w:hAnsi="宋体"/>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AA4060" w:rsidRDefault="00117D4B">
            <w:pPr>
              <w:spacing w:line="360" w:lineRule="auto"/>
              <w:jc w:val="center"/>
            </w:pPr>
            <w:r>
              <w:rPr>
                <w:rFonts w:ascii="宋体" w:hAnsi="宋体"/>
                <w:sz w:val="24"/>
              </w:rPr>
              <w:t>科室</w:t>
            </w:r>
            <w:r>
              <w:rPr>
                <w:rFonts w:ascii="Times New Roman" w:eastAsia="Times New Roman" w:hAnsi="Times New Roman" w:cs="Times New Roman"/>
                <w:sz w:val="24"/>
              </w:rPr>
              <w:t>/</w:t>
            </w:r>
            <w:r>
              <w:rPr>
                <w:rFonts w:ascii="宋体" w:hAnsi="宋体"/>
                <w:sz w:val="24"/>
              </w:rPr>
              <w:t>专业</w:t>
            </w:r>
          </w:p>
        </w:tc>
        <w:tc>
          <w:tcPr>
            <w:tcW w:w="306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AA4060" w:rsidRDefault="00AA4060">
            <w:pPr>
              <w:spacing w:line="360" w:lineRule="auto"/>
              <w:jc w:val="center"/>
              <w:rPr>
                <w:rFonts w:ascii="宋体" w:hAnsi="宋体"/>
                <w:sz w:val="22"/>
              </w:rPr>
            </w:pPr>
          </w:p>
        </w:tc>
      </w:tr>
      <w:tr w:rsidR="00AA4060">
        <w:trPr>
          <w:trHeight w:val="1"/>
          <w:jc w:val="center"/>
        </w:trPr>
        <w:tc>
          <w:tcPr>
            <w:tcW w:w="19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AA4060" w:rsidRDefault="00117D4B">
            <w:pPr>
              <w:spacing w:line="360" w:lineRule="auto"/>
              <w:jc w:val="center"/>
              <w:rPr>
                <w:rFonts w:ascii="宋体" w:hAnsi="宋体"/>
              </w:rPr>
            </w:pPr>
            <w:r>
              <w:rPr>
                <w:rFonts w:ascii="宋体" w:hAnsi="宋体"/>
                <w:sz w:val="24"/>
              </w:rPr>
              <w:t>缴费方式</w:t>
            </w:r>
          </w:p>
        </w:tc>
        <w:tc>
          <w:tcPr>
            <w:tcW w:w="6570" w:type="dxa"/>
            <w:gridSpan w:val="5"/>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AA4060" w:rsidRDefault="00117D4B">
            <w:pPr>
              <w:spacing w:line="360" w:lineRule="auto"/>
              <w:jc w:val="center"/>
            </w:pPr>
            <w:r>
              <w:rPr>
                <w:rFonts w:ascii="Segoe UI Symbol" w:eastAsia="Segoe UI Symbol" w:hAnsi="Segoe UI Symbol" w:cs="Segoe UI Symbol"/>
                <w:sz w:val="24"/>
              </w:rPr>
              <w:t>□</w:t>
            </w:r>
            <w:proofErr w:type="gramStart"/>
            <w:r>
              <w:rPr>
                <w:rFonts w:ascii="宋体" w:hAnsi="宋体"/>
                <w:sz w:val="24"/>
              </w:rPr>
              <w:t>转帐</w:t>
            </w:r>
            <w:proofErr w:type="gramEnd"/>
            <w:r>
              <w:rPr>
                <w:rFonts w:ascii="宋体" w:hAnsi="宋体"/>
                <w:sz w:val="24"/>
              </w:rPr>
              <w:t>  </w:t>
            </w:r>
            <w:r>
              <w:rPr>
                <w:rFonts w:ascii="Segoe UI Symbol" w:eastAsia="Segoe UI Symbol" w:hAnsi="Segoe UI Symbol" w:cs="Segoe UI Symbol"/>
                <w:sz w:val="24"/>
              </w:rPr>
              <w:t>□</w:t>
            </w:r>
            <w:r>
              <w:rPr>
                <w:rFonts w:ascii="宋体" w:hAnsi="宋体"/>
                <w:sz w:val="24"/>
              </w:rPr>
              <w:t>支付宝 （请选择在</w:t>
            </w:r>
            <w:r>
              <w:rPr>
                <w:rFonts w:ascii="Segoe UI Symbol" w:eastAsia="Segoe UI Symbol" w:hAnsi="Segoe UI Symbol" w:cs="Segoe UI Symbol"/>
                <w:sz w:val="24"/>
              </w:rPr>
              <w:t>□</w:t>
            </w:r>
            <w:r>
              <w:rPr>
                <w:rFonts w:ascii="宋体" w:hAnsi="宋体"/>
                <w:sz w:val="24"/>
              </w:rPr>
              <w:t>打</w:t>
            </w:r>
            <w:r>
              <w:rPr>
                <w:rFonts w:ascii="Cambria Math" w:eastAsia="Cambria Math" w:hAnsi="Cambria Math" w:cs="Cambria Math"/>
                <w:sz w:val="24"/>
              </w:rPr>
              <w:t>√</w:t>
            </w:r>
            <w:r>
              <w:rPr>
                <w:rFonts w:ascii="宋体" w:hAnsi="宋体"/>
                <w:sz w:val="24"/>
              </w:rPr>
              <w:t>）</w:t>
            </w:r>
          </w:p>
        </w:tc>
      </w:tr>
      <w:tr w:rsidR="00AA4060">
        <w:trPr>
          <w:trHeight w:val="1058"/>
          <w:jc w:val="center"/>
        </w:trPr>
        <w:tc>
          <w:tcPr>
            <w:tcW w:w="19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AA4060" w:rsidRDefault="00117D4B">
            <w:pPr>
              <w:spacing w:line="360" w:lineRule="auto"/>
              <w:jc w:val="center"/>
              <w:rPr>
                <w:rFonts w:ascii="宋体" w:hAnsi="宋体"/>
              </w:rPr>
            </w:pPr>
            <w:r>
              <w:rPr>
                <w:rFonts w:ascii="宋体" w:hAnsi="宋体"/>
                <w:sz w:val="24"/>
              </w:rPr>
              <w:t>银行信息</w:t>
            </w:r>
          </w:p>
        </w:tc>
        <w:tc>
          <w:tcPr>
            <w:tcW w:w="6570" w:type="dxa"/>
            <w:gridSpan w:val="5"/>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AA4060" w:rsidRDefault="00117D4B">
            <w:pPr>
              <w:spacing w:line="360" w:lineRule="auto"/>
              <w:jc w:val="left"/>
              <w:rPr>
                <w:rFonts w:ascii="宋体" w:hAnsi="宋体"/>
                <w:sz w:val="24"/>
              </w:rPr>
            </w:pPr>
            <w:r>
              <w:rPr>
                <w:rFonts w:ascii="宋体" w:hAnsi="宋体"/>
                <w:sz w:val="24"/>
              </w:rPr>
              <w:t>户名：重庆思影科技有限公司</w:t>
            </w:r>
          </w:p>
          <w:p w:rsidR="00AA4060" w:rsidRDefault="00117D4B">
            <w:pPr>
              <w:spacing w:line="360" w:lineRule="auto"/>
              <w:jc w:val="left"/>
              <w:rPr>
                <w:rFonts w:ascii="Times New Roman" w:eastAsia="Times New Roman" w:hAnsi="Times New Roman" w:cs="Times New Roman"/>
                <w:sz w:val="24"/>
              </w:rPr>
            </w:pPr>
            <w:r>
              <w:rPr>
                <w:rFonts w:ascii="宋体" w:hAnsi="宋体"/>
                <w:sz w:val="24"/>
              </w:rPr>
              <w:t>账号：123909127710102</w:t>
            </w:r>
          </w:p>
          <w:p w:rsidR="00AA4060" w:rsidRDefault="00117D4B">
            <w:pPr>
              <w:spacing w:line="360" w:lineRule="auto"/>
              <w:jc w:val="left"/>
            </w:pPr>
            <w:r>
              <w:rPr>
                <w:rFonts w:ascii="宋体" w:hAnsi="宋体"/>
                <w:sz w:val="24"/>
              </w:rPr>
              <w:t xml:space="preserve">开户银行：招商银行重庆分行渝中支行 </w:t>
            </w:r>
          </w:p>
        </w:tc>
      </w:tr>
      <w:tr w:rsidR="00AA4060">
        <w:trPr>
          <w:trHeight w:val="132"/>
          <w:jc w:val="center"/>
        </w:trPr>
        <w:tc>
          <w:tcPr>
            <w:tcW w:w="19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AA4060" w:rsidRDefault="00117D4B">
            <w:pPr>
              <w:spacing w:line="360" w:lineRule="auto"/>
              <w:jc w:val="center"/>
              <w:rPr>
                <w:rFonts w:ascii="宋体" w:hAnsi="宋体"/>
              </w:rPr>
            </w:pPr>
            <w:r>
              <w:rPr>
                <w:rFonts w:ascii="宋体" w:hAnsi="宋体"/>
                <w:sz w:val="24"/>
              </w:rPr>
              <w:t>汇款备注</w:t>
            </w:r>
          </w:p>
        </w:tc>
        <w:tc>
          <w:tcPr>
            <w:tcW w:w="6570" w:type="dxa"/>
            <w:gridSpan w:val="5"/>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AA4060" w:rsidRDefault="00117D4B">
            <w:pPr>
              <w:spacing w:line="360" w:lineRule="auto"/>
              <w:jc w:val="center"/>
              <w:rPr>
                <w:rFonts w:ascii="宋体" w:hAnsi="宋体"/>
              </w:rPr>
            </w:pPr>
            <w:r>
              <w:rPr>
                <w:rFonts w:ascii="宋体" w:hAnsi="宋体"/>
                <w:sz w:val="24"/>
                <w:shd w:val="clear" w:color="auto" w:fill="FFFFFF"/>
              </w:rPr>
              <w:t>第</w:t>
            </w:r>
            <w:r>
              <w:rPr>
                <w:rFonts w:ascii="宋体" w:hAnsi="宋体" w:hint="eastAsia"/>
                <w:sz w:val="24"/>
                <w:shd w:val="clear" w:color="auto" w:fill="FFFFFF"/>
              </w:rPr>
              <w:t>七</w:t>
            </w:r>
            <w:r>
              <w:rPr>
                <w:rFonts w:ascii="宋体" w:hAnsi="宋体"/>
                <w:sz w:val="24"/>
                <w:shd w:val="clear" w:color="auto" w:fill="FFFFFF"/>
              </w:rPr>
              <w:t>届脑电数据处理基础班</w:t>
            </w:r>
          </w:p>
        </w:tc>
      </w:tr>
    </w:tbl>
    <w:p w:rsidR="00AA4060" w:rsidRDefault="00117D4B">
      <w:pPr>
        <w:spacing w:before="93" w:line="360" w:lineRule="auto"/>
        <w:rPr>
          <w:rFonts w:ascii="Times New Roman" w:eastAsia="Times New Roman" w:hAnsi="Times New Roman" w:cs="Times New Roman"/>
          <w:b/>
          <w:sz w:val="24"/>
        </w:rPr>
      </w:pPr>
      <w:r>
        <w:rPr>
          <w:rFonts w:ascii="宋体" w:hAnsi="宋体"/>
          <w:b/>
          <w:sz w:val="24"/>
        </w:rPr>
        <w:t>注：请完整填写回执表后回传给我们，以便给您发送确认函，谢谢支持！</w:t>
      </w:r>
    </w:p>
    <w:p w:rsidR="00AA4060" w:rsidRDefault="00117D4B">
      <w:pPr>
        <w:spacing w:before="93" w:line="360" w:lineRule="auto"/>
        <w:rPr>
          <w:rFonts w:ascii="Times New Roman" w:eastAsia="Times New Roman" w:hAnsi="Times New Roman" w:cs="Times New Roman"/>
          <w:b/>
          <w:sz w:val="24"/>
        </w:rPr>
      </w:pPr>
      <w:r>
        <w:rPr>
          <w:rFonts w:ascii="Times New Roman" w:eastAsia="Times New Roman" w:hAnsi="Times New Roman" w:cs="Times New Roman"/>
          <w:b/>
          <w:sz w:val="24"/>
        </w:rPr>
        <w:t>11</w:t>
      </w:r>
      <w:r>
        <w:rPr>
          <w:rFonts w:ascii="宋体" w:hAnsi="宋体"/>
          <w:b/>
          <w:sz w:val="24"/>
        </w:rPr>
        <w:t>、在线支持服务</w:t>
      </w:r>
    </w:p>
    <w:p w:rsidR="00AA4060" w:rsidRDefault="00117D4B">
      <w:pPr>
        <w:spacing w:before="62" w:after="62" w:line="360" w:lineRule="auto"/>
        <w:ind w:firstLine="480"/>
        <w:rPr>
          <w:rFonts w:ascii="Times New Roman" w:eastAsia="Times New Roman" w:hAnsi="Times New Roman" w:cs="Times New Roman"/>
          <w:sz w:val="24"/>
        </w:rPr>
      </w:pPr>
      <w:proofErr w:type="gramStart"/>
      <w:r>
        <w:rPr>
          <w:rFonts w:ascii="宋体" w:hAnsi="宋体"/>
          <w:sz w:val="24"/>
        </w:rPr>
        <w:t>思影科技</w:t>
      </w:r>
      <w:proofErr w:type="gramEnd"/>
      <w:r>
        <w:rPr>
          <w:rFonts w:ascii="宋体" w:hAnsi="宋体"/>
          <w:sz w:val="24"/>
        </w:rPr>
        <w:t>将为参加培训的学员提供免费的在线支持与合作，确保学员能够熟练掌握脑</w:t>
      </w:r>
      <w:r>
        <w:rPr>
          <w:rFonts w:ascii="宋体" w:hAnsi="宋体" w:hint="eastAsia"/>
          <w:sz w:val="24"/>
        </w:rPr>
        <w:t>电</w:t>
      </w:r>
      <w:r>
        <w:rPr>
          <w:rFonts w:ascii="宋体" w:hAnsi="宋体"/>
          <w:sz w:val="24"/>
        </w:rPr>
        <w:t>数据处理方法。</w:t>
      </w:r>
    </w:p>
    <w:p w:rsidR="00AA4060" w:rsidRDefault="00117D4B">
      <w:pPr>
        <w:spacing w:before="93" w:line="360" w:lineRule="auto"/>
        <w:rPr>
          <w:rFonts w:ascii="宋体" w:hAnsi="宋体"/>
          <w:b/>
          <w:sz w:val="24"/>
        </w:rPr>
      </w:pPr>
      <w:r>
        <w:rPr>
          <w:rFonts w:ascii="Times New Roman" w:eastAsia="Times New Roman" w:hAnsi="Times New Roman" w:cs="Times New Roman"/>
          <w:b/>
          <w:sz w:val="24"/>
        </w:rPr>
        <w:t>12</w:t>
      </w:r>
      <w:r>
        <w:rPr>
          <w:rFonts w:ascii="宋体" w:hAnsi="宋体"/>
          <w:b/>
          <w:sz w:val="24"/>
        </w:rPr>
        <w:t>、培训人员简介：</w:t>
      </w:r>
    </w:p>
    <w:p w:rsidR="00AA4060" w:rsidRDefault="00117D4B">
      <w:pPr>
        <w:widowControl/>
        <w:spacing w:line="360" w:lineRule="auto"/>
        <w:ind w:firstLine="420"/>
        <w:rPr>
          <w:rFonts w:ascii="宋体" w:hAnsi="宋体"/>
          <w:sz w:val="24"/>
        </w:rPr>
      </w:pPr>
      <w:proofErr w:type="gramStart"/>
      <w:r>
        <w:rPr>
          <w:rFonts w:ascii="宋体" w:hAnsi="宋体" w:hint="eastAsia"/>
          <w:b/>
          <w:sz w:val="24"/>
        </w:rPr>
        <w:lastRenderedPageBreak/>
        <w:t>彭</w:t>
      </w:r>
      <w:proofErr w:type="gramEnd"/>
      <w:r>
        <w:rPr>
          <w:rFonts w:ascii="宋体" w:hAnsi="宋体" w:hint="eastAsia"/>
          <w:b/>
          <w:sz w:val="24"/>
        </w:rPr>
        <w:t>微微</w:t>
      </w:r>
      <w:r>
        <w:rPr>
          <w:rFonts w:ascii="宋体" w:hAnsi="宋体" w:hint="eastAsia"/>
          <w:sz w:val="24"/>
        </w:rPr>
        <w:t>，博士，</w:t>
      </w:r>
      <w:r>
        <w:rPr>
          <w:rFonts w:ascii="宋体" w:hAnsi="宋体"/>
          <w:sz w:val="24"/>
        </w:rPr>
        <w:t>2010年毕业于天津大学获生物医学工程学士学位，2014年毕业于香港大学获生物医学工程博士学位，2013</w:t>
      </w:r>
      <w:r>
        <w:rPr>
          <w:rFonts w:ascii="宋体" w:hAnsi="宋体" w:hint="eastAsia"/>
          <w:sz w:val="24"/>
        </w:rPr>
        <w:t>—</w:t>
      </w:r>
      <w:r>
        <w:rPr>
          <w:rFonts w:ascii="宋体" w:hAnsi="宋体"/>
          <w:sz w:val="24"/>
        </w:rPr>
        <w:t>2014</w:t>
      </w:r>
      <w:r>
        <w:rPr>
          <w:rFonts w:ascii="宋体" w:hAnsi="宋体" w:hint="eastAsia"/>
          <w:sz w:val="24"/>
        </w:rPr>
        <w:t>年期间于意大利罗马大学生理与病理学院(University</w:t>
      </w:r>
      <w:r>
        <w:rPr>
          <w:rFonts w:ascii="宋体" w:hAnsi="宋体"/>
          <w:sz w:val="24"/>
        </w:rPr>
        <w:t xml:space="preserve"> of Rome ‘Sapienza’)</w:t>
      </w:r>
      <w:r>
        <w:rPr>
          <w:rFonts w:ascii="宋体" w:hAnsi="宋体" w:hint="eastAsia"/>
          <w:sz w:val="24"/>
        </w:rPr>
        <w:t>访问交流。目前为深圳大学心理与社会学院副教授，硕士生导师，中俄医科大学联盟疼痛学术委员会青年委员会常务委员。主要研究方向包括伤害性疼痛的脑神经机制，慢性疼痛的病理机制，痛觉预测及客观测量，有效镇痛方法的开发等。以第一作者或通讯作者在国际期刊</w:t>
      </w:r>
      <w:proofErr w:type="spellStart"/>
      <w:r>
        <w:rPr>
          <w:rFonts w:ascii="宋体" w:hAnsi="宋体"/>
          <w:sz w:val="24"/>
        </w:rPr>
        <w:t>Neuroimage</w:t>
      </w:r>
      <w:proofErr w:type="spellEnd"/>
      <w:r>
        <w:rPr>
          <w:rFonts w:ascii="宋体" w:hAnsi="宋体"/>
          <w:sz w:val="24"/>
        </w:rPr>
        <w:t>, PAIN, Journal of Pain, European Journal of Pain</w:t>
      </w:r>
      <w:r>
        <w:rPr>
          <w:rFonts w:ascii="宋体" w:hAnsi="宋体" w:hint="eastAsia"/>
          <w:sz w:val="24"/>
        </w:rPr>
        <w:t>等发表SCI文章12篇。目前主持国家自然科学基金(青年项目</w:t>
      </w:r>
      <w:r>
        <w:rPr>
          <w:rFonts w:ascii="宋体" w:hAnsi="宋体"/>
          <w:sz w:val="24"/>
        </w:rPr>
        <w:t>)1</w:t>
      </w:r>
      <w:r>
        <w:rPr>
          <w:rFonts w:ascii="宋体" w:hAnsi="宋体" w:hint="eastAsia"/>
          <w:sz w:val="24"/>
        </w:rPr>
        <w:t>项。</w:t>
      </w:r>
    </w:p>
    <w:p w:rsidR="00AA4060" w:rsidRDefault="00117D4B">
      <w:pPr>
        <w:widowControl/>
        <w:spacing w:line="360" w:lineRule="auto"/>
        <w:ind w:firstLineChars="200" w:firstLine="482"/>
        <w:rPr>
          <w:rFonts w:eastAsia="Calibri" w:cs="Calibri"/>
          <w:sz w:val="24"/>
        </w:rPr>
      </w:pPr>
      <w:r>
        <w:rPr>
          <w:rFonts w:ascii="宋体" w:hAnsi="宋体"/>
          <w:b/>
          <w:sz w:val="24"/>
        </w:rPr>
        <w:t>黄淦，</w:t>
      </w:r>
      <w:r>
        <w:rPr>
          <w:rFonts w:ascii="宋体" w:hAnsi="宋体"/>
          <w:sz w:val="24"/>
        </w:rPr>
        <w:t>博士，毕业于上海交通大学，比利时法语鲁汶大学（</w:t>
      </w:r>
      <w:proofErr w:type="spellStart"/>
      <w:r>
        <w:rPr>
          <w:rFonts w:eastAsia="Calibri" w:cs="Calibri"/>
          <w:sz w:val="24"/>
        </w:rPr>
        <w:t>Université</w:t>
      </w:r>
      <w:proofErr w:type="spellEnd"/>
      <w:r>
        <w:rPr>
          <w:rFonts w:eastAsia="Calibri" w:cs="Calibri"/>
          <w:sz w:val="24"/>
        </w:rPr>
        <w:t xml:space="preserve"> </w:t>
      </w:r>
      <w:proofErr w:type="spellStart"/>
      <w:r>
        <w:rPr>
          <w:rFonts w:eastAsia="Calibri" w:cs="Calibri"/>
          <w:sz w:val="24"/>
        </w:rPr>
        <w:t>catholique</w:t>
      </w:r>
      <w:proofErr w:type="spellEnd"/>
      <w:r>
        <w:rPr>
          <w:rFonts w:eastAsia="Calibri" w:cs="Calibri"/>
          <w:sz w:val="24"/>
        </w:rPr>
        <w:t xml:space="preserve"> de Louvain</w:t>
      </w:r>
      <w:r>
        <w:rPr>
          <w:rFonts w:ascii="宋体" w:hAnsi="宋体"/>
          <w:sz w:val="24"/>
        </w:rPr>
        <w:t>）神经科学研究所博士后。目前为深圳大学医学院生物医学工程学院副研究员。主要研究方向生物医学数据处理，</w:t>
      </w:r>
      <w:proofErr w:type="gramStart"/>
      <w:r>
        <w:rPr>
          <w:rFonts w:ascii="宋体" w:hAnsi="宋体"/>
          <w:sz w:val="24"/>
        </w:rPr>
        <w:t>脑机接口</w:t>
      </w:r>
      <w:proofErr w:type="gramEnd"/>
      <w:r>
        <w:rPr>
          <w:rFonts w:ascii="宋体" w:hAnsi="宋体"/>
          <w:sz w:val="24"/>
        </w:rPr>
        <w:t>，神经假肢。目前以第一作者或合作者的形式在国内外高水平杂志</w:t>
      </w:r>
      <w:proofErr w:type="spellStart"/>
      <w:r>
        <w:rPr>
          <w:rFonts w:eastAsia="Calibri" w:cs="Calibri"/>
          <w:sz w:val="24"/>
        </w:rPr>
        <w:t>Neuroimage</w:t>
      </w:r>
      <w:proofErr w:type="spellEnd"/>
      <w:r>
        <w:rPr>
          <w:rFonts w:ascii="宋体" w:hAnsi="宋体"/>
          <w:sz w:val="24"/>
        </w:rPr>
        <w:t>，</w:t>
      </w:r>
      <w:r>
        <w:rPr>
          <w:rFonts w:eastAsia="Calibri" w:cs="Calibri"/>
          <w:sz w:val="24"/>
        </w:rPr>
        <w:t>Neural Network</w:t>
      </w:r>
      <w:r>
        <w:rPr>
          <w:rFonts w:ascii="宋体" w:hAnsi="宋体"/>
          <w:sz w:val="24"/>
        </w:rPr>
        <w:t>，</w:t>
      </w:r>
      <w:proofErr w:type="spellStart"/>
      <w:r>
        <w:rPr>
          <w:rFonts w:eastAsia="Calibri" w:cs="Calibri"/>
          <w:sz w:val="24"/>
        </w:rPr>
        <w:t>Neurocomputing</w:t>
      </w:r>
      <w:proofErr w:type="spellEnd"/>
      <w:r>
        <w:rPr>
          <w:rFonts w:ascii="宋体" w:hAnsi="宋体"/>
          <w:sz w:val="24"/>
        </w:rPr>
        <w:t>杂志发表</w:t>
      </w:r>
      <w:r>
        <w:rPr>
          <w:rFonts w:eastAsia="Calibri" w:cs="Calibri"/>
          <w:sz w:val="24"/>
        </w:rPr>
        <w:t>SCI</w:t>
      </w:r>
      <w:r>
        <w:rPr>
          <w:rFonts w:ascii="宋体" w:hAnsi="宋体"/>
          <w:sz w:val="24"/>
        </w:rPr>
        <w:t>论文</w:t>
      </w:r>
      <w:r>
        <w:rPr>
          <w:rFonts w:eastAsia="Calibri" w:cs="Calibri"/>
          <w:sz w:val="24"/>
        </w:rPr>
        <w:t>19</w:t>
      </w:r>
      <w:r>
        <w:rPr>
          <w:rFonts w:ascii="宋体" w:hAnsi="宋体"/>
          <w:sz w:val="24"/>
        </w:rPr>
        <w:t>篇，会议论文</w:t>
      </w:r>
      <w:r>
        <w:rPr>
          <w:rFonts w:eastAsia="Calibri" w:cs="Calibri"/>
          <w:sz w:val="24"/>
        </w:rPr>
        <w:t>11</w:t>
      </w:r>
      <w:r>
        <w:rPr>
          <w:rFonts w:ascii="宋体" w:hAnsi="宋体"/>
          <w:sz w:val="24"/>
        </w:rPr>
        <w:t>篇，获得专利</w:t>
      </w:r>
      <w:r>
        <w:rPr>
          <w:rFonts w:eastAsia="Calibri" w:cs="Calibri"/>
          <w:sz w:val="24"/>
        </w:rPr>
        <w:t>1</w:t>
      </w:r>
      <w:r>
        <w:rPr>
          <w:rFonts w:ascii="宋体" w:hAnsi="宋体"/>
          <w:sz w:val="24"/>
        </w:rPr>
        <w:t>项，</w:t>
      </w:r>
      <w:proofErr w:type="gramStart"/>
      <w:r>
        <w:rPr>
          <w:rFonts w:ascii="宋体" w:hAnsi="宋体"/>
          <w:sz w:val="24"/>
        </w:rPr>
        <w:t>谷歌学术</w:t>
      </w:r>
      <w:proofErr w:type="gramEnd"/>
      <w:r>
        <w:rPr>
          <w:rFonts w:eastAsia="Calibri" w:cs="Calibri"/>
          <w:sz w:val="24"/>
        </w:rPr>
        <w:t>H</w:t>
      </w:r>
      <w:r>
        <w:rPr>
          <w:rFonts w:ascii="宋体" w:hAnsi="宋体"/>
          <w:sz w:val="24"/>
        </w:rPr>
        <w:t>指数为</w:t>
      </w:r>
      <w:r>
        <w:rPr>
          <w:rFonts w:eastAsia="Calibri" w:cs="Calibri"/>
          <w:sz w:val="24"/>
        </w:rPr>
        <w:t>14</w:t>
      </w:r>
      <w:r>
        <w:rPr>
          <w:rFonts w:ascii="宋体" w:hAnsi="宋体"/>
          <w:sz w:val="24"/>
        </w:rPr>
        <w:t>。担任</w:t>
      </w:r>
      <w:r>
        <w:rPr>
          <w:rFonts w:eastAsia="Calibri" w:cs="Calibri"/>
          <w:sz w:val="24"/>
        </w:rPr>
        <w:t xml:space="preserve">IEEE Transactions on Neural Networks, Journal of Neural Engineering, </w:t>
      </w:r>
      <w:proofErr w:type="spellStart"/>
      <w:r>
        <w:rPr>
          <w:rFonts w:eastAsia="Calibri" w:cs="Calibri"/>
          <w:sz w:val="24"/>
        </w:rPr>
        <w:t>NeuroImage</w:t>
      </w:r>
      <w:proofErr w:type="spellEnd"/>
      <w:r>
        <w:rPr>
          <w:rFonts w:ascii="宋体" w:hAnsi="宋体"/>
          <w:sz w:val="24"/>
        </w:rPr>
        <w:t>等多个期刊审稿人</w:t>
      </w:r>
      <w:r>
        <w:rPr>
          <w:rFonts w:ascii="宋体" w:hAnsi="宋体"/>
        </w:rPr>
        <w:t>。</w:t>
      </w:r>
      <w:r>
        <w:rPr>
          <w:rFonts w:ascii="宋体" w:hAnsi="宋体"/>
          <w:sz w:val="24"/>
        </w:rPr>
        <w:t>目前主持国家自然科学基金</w:t>
      </w:r>
      <w:r>
        <w:rPr>
          <w:rFonts w:eastAsia="Calibri" w:cs="Calibri"/>
          <w:sz w:val="24"/>
        </w:rPr>
        <w:t>(</w:t>
      </w:r>
      <w:r>
        <w:rPr>
          <w:rFonts w:ascii="宋体" w:hAnsi="宋体"/>
          <w:sz w:val="24"/>
        </w:rPr>
        <w:t>青年项目</w:t>
      </w:r>
      <w:r>
        <w:rPr>
          <w:rFonts w:eastAsia="Calibri" w:cs="Calibri"/>
          <w:sz w:val="24"/>
        </w:rPr>
        <w:t>)1</w:t>
      </w:r>
      <w:r>
        <w:rPr>
          <w:rFonts w:ascii="宋体" w:hAnsi="宋体"/>
          <w:sz w:val="24"/>
        </w:rPr>
        <w:t>项。</w:t>
      </w:r>
    </w:p>
    <w:p w:rsidR="00AA4060" w:rsidRDefault="004508B8">
      <w:pPr>
        <w:spacing w:before="62" w:after="62" w:line="360" w:lineRule="auto"/>
        <w:ind w:firstLine="480"/>
        <w:rPr>
          <w:rFonts w:ascii="宋体" w:hAnsi="宋体"/>
          <w:sz w:val="24"/>
        </w:rPr>
      </w:pPr>
      <w:r>
        <w:rPr>
          <w:rFonts w:eastAsia="Calibri" w:cs="Calibri"/>
          <w:noProof/>
        </w:rPr>
        <w:drawing>
          <wp:anchor distT="0" distB="0" distL="114300" distR="114300" simplePos="0" relativeHeight="251658240" behindDoc="0" locked="0" layoutInCell="1" allowOverlap="1" wp14:anchorId="1C6122C5" wp14:editId="557F9F8E">
            <wp:simplePos x="0" y="0"/>
            <wp:positionH relativeFrom="column">
              <wp:posOffset>1991090</wp:posOffset>
            </wp:positionH>
            <wp:positionV relativeFrom="paragraph">
              <wp:posOffset>1327800</wp:posOffset>
            </wp:positionV>
            <wp:extent cx="1563554" cy="1563554"/>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思影确定二维码.jpg"/>
                    <pic:cNvPicPr/>
                  </pic:nvPicPr>
                  <pic:blipFill>
                    <a:blip r:embed="rId10">
                      <a:extLst>
                        <a:ext uri="{28A0092B-C50C-407E-A947-70E740481C1C}">
                          <a14:useLocalDpi xmlns:a14="http://schemas.microsoft.com/office/drawing/2010/main" val="0"/>
                        </a:ext>
                      </a:extLst>
                    </a:blip>
                    <a:stretch>
                      <a:fillRect/>
                    </a:stretch>
                  </pic:blipFill>
                  <pic:spPr>
                    <a:xfrm>
                      <a:off x="0" y="0"/>
                      <a:ext cx="1563397" cy="1563397"/>
                    </a:xfrm>
                    <a:prstGeom prst="rect">
                      <a:avLst/>
                    </a:prstGeom>
                  </pic:spPr>
                </pic:pic>
              </a:graphicData>
            </a:graphic>
            <wp14:sizeRelH relativeFrom="page">
              <wp14:pctWidth>0</wp14:pctWidth>
            </wp14:sizeRelH>
            <wp14:sizeRelV relativeFrom="page">
              <wp14:pctHeight>0</wp14:pctHeight>
            </wp14:sizeRelV>
          </wp:anchor>
        </w:drawing>
      </w:r>
      <w:proofErr w:type="gramStart"/>
      <w:r w:rsidR="00117D4B">
        <w:rPr>
          <w:rFonts w:ascii="宋体" w:hAnsi="宋体"/>
          <w:b/>
          <w:sz w:val="24"/>
        </w:rPr>
        <w:t>贾会宾</w:t>
      </w:r>
      <w:proofErr w:type="gramEnd"/>
      <w:r w:rsidR="00117D4B">
        <w:rPr>
          <w:rFonts w:ascii="宋体" w:hAnsi="宋体"/>
          <w:b/>
          <w:sz w:val="24"/>
        </w:rPr>
        <w:t>，</w:t>
      </w:r>
      <w:r w:rsidR="00117D4B">
        <w:rPr>
          <w:rFonts w:ascii="宋体" w:hAnsi="宋体"/>
          <w:sz w:val="24"/>
        </w:rPr>
        <w:t>博士研究生。 2014年 6月获得华中师范大学基础心理学专业硕士学位。2016年3月至今为东南大学神经信息工程专业在读博士研究生。目前研究方向为基于多模态脑成像技术（EEG、</w:t>
      </w:r>
      <w:proofErr w:type="spellStart"/>
      <w:r w:rsidR="00117D4B">
        <w:rPr>
          <w:rFonts w:ascii="宋体" w:hAnsi="宋体"/>
          <w:sz w:val="24"/>
        </w:rPr>
        <w:t>fNIRS</w:t>
      </w:r>
      <w:proofErr w:type="spellEnd"/>
      <w:r w:rsidR="00117D4B">
        <w:rPr>
          <w:rFonts w:ascii="宋体" w:hAnsi="宋体"/>
          <w:sz w:val="24"/>
        </w:rPr>
        <w:t>、fMRI）的临床神经心理疾病辅助诊断。已在相关领域学术杂志期刊发表学术论文若干，其中SCI收录学术论文</w:t>
      </w:r>
      <w:r w:rsidR="00FD5D1A">
        <w:rPr>
          <w:rFonts w:ascii="宋体" w:hAnsi="宋体" w:hint="eastAsia"/>
          <w:sz w:val="24"/>
        </w:rPr>
        <w:t>十余</w:t>
      </w:r>
      <w:r w:rsidR="00117D4B">
        <w:rPr>
          <w:rFonts w:ascii="宋体" w:hAnsi="宋体"/>
          <w:sz w:val="24"/>
        </w:rPr>
        <w:t>篇。</w:t>
      </w:r>
    </w:p>
    <w:p w:rsidR="00AA4060" w:rsidRDefault="00AA4060" w:rsidP="004508B8">
      <w:pPr>
        <w:spacing w:before="62" w:after="62" w:line="360" w:lineRule="auto"/>
        <w:ind w:firstLine="480"/>
        <w:jc w:val="center"/>
        <w:rPr>
          <w:rFonts w:eastAsiaTheme="minorEastAsia" w:cs="Calibri"/>
        </w:rPr>
      </w:pPr>
    </w:p>
    <w:p w:rsidR="004508B8" w:rsidRDefault="004508B8" w:rsidP="004508B8">
      <w:pPr>
        <w:spacing w:before="62" w:after="62" w:line="360" w:lineRule="auto"/>
        <w:ind w:firstLine="480"/>
        <w:jc w:val="center"/>
        <w:rPr>
          <w:rFonts w:eastAsiaTheme="minorEastAsia" w:cs="Calibri"/>
        </w:rPr>
      </w:pPr>
    </w:p>
    <w:p w:rsidR="004508B8" w:rsidRDefault="004508B8" w:rsidP="004508B8">
      <w:pPr>
        <w:spacing w:before="62" w:after="62" w:line="360" w:lineRule="auto"/>
        <w:ind w:firstLine="480"/>
        <w:jc w:val="center"/>
        <w:rPr>
          <w:rFonts w:eastAsiaTheme="minorEastAsia" w:cs="Calibri"/>
        </w:rPr>
      </w:pPr>
    </w:p>
    <w:p w:rsidR="004508B8" w:rsidRDefault="004508B8" w:rsidP="004508B8">
      <w:pPr>
        <w:spacing w:before="62" w:after="62" w:line="360" w:lineRule="auto"/>
        <w:ind w:firstLine="480"/>
        <w:jc w:val="center"/>
        <w:rPr>
          <w:rFonts w:eastAsiaTheme="minorEastAsia" w:cs="Calibri"/>
        </w:rPr>
      </w:pPr>
    </w:p>
    <w:p w:rsidR="004508B8" w:rsidRPr="004508B8" w:rsidRDefault="004508B8" w:rsidP="002264A6">
      <w:pPr>
        <w:spacing w:before="62" w:after="62" w:line="360" w:lineRule="auto"/>
        <w:jc w:val="center"/>
        <w:rPr>
          <w:rFonts w:eastAsiaTheme="minorEastAsia" w:cs="Calibri"/>
        </w:rPr>
      </w:pPr>
      <w:r>
        <w:rPr>
          <w:rFonts w:eastAsiaTheme="minorEastAsia" w:cs="Calibri" w:hint="eastAsia"/>
        </w:rPr>
        <w:t xml:space="preserve">   </w:t>
      </w:r>
      <w:proofErr w:type="gramStart"/>
      <w:r>
        <w:rPr>
          <w:rFonts w:eastAsiaTheme="minorEastAsia" w:cs="Calibri" w:hint="eastAsia"/>
        </w:rPr>
        <w:t>微信扫码</w:t>
      </w:r>
      <w:proofErr w:type="gramEnd"/>
      <w:r>
        <w:rPr>
          <w:rFonts w:eastAsiaTheme="minorEastAsia" w:cs="Calibri" w:hint="eastAsia"/>
        </w:rPr>
        <w:t>关注，获取最新脑影像资讯</w:t>
      </w:r>
    </w:p>
    <w:p w:rsidR="00AA4060" w:rsidRDefault="004508B8">
      <w:pPr>
        <w:spacing w:before="62" w:after="62" w:line="360" w:lineRule="auto"/>
        <w:ind w:firstLine="480"/>
        <w:jc w:val="left"/>
        <w:rPr>
          <w:rFonts w:ascii="宋体" w:hAnsi="宋体"/>
          <w:sz w:val="24"/>
        </w:rPr>
      </w:pPr>
      <w:r>
        <w:rPr>
          <w:rFonts w:ascii="宋体" w:hAnsi="宋体"/>
          <w:sz w:val="24"/>
        </w:rPr>
        <w:t>W</w:t>
      </w:r>
      <w:r>
        <w:rPr>
          <w:rFonts w:ascii="宋体" w:hAnsi="宋体" w:hint="eastAsia"/>
          <w:sz w:val="24"/>
        </w:rPr>
        <w:t>ord版本下载链接：</w:t>
      </w:r>
    </w:p>
    <w:p w:rsidR="00424470" w:rsidRDefault="001A2488">
      <w:pPr>
        <w:spacing w:before="62" w:after="62" w:line="360" w:lineRule="auto"/>
        <w:ind w:firstLine="480"/>
        <w:jc w:val="left"/>
        <w:rPr>
          <w:rFonts w:ascii="宋体" w:hAnsi="宋体"/>
          <w:sz w:val="24"/>
        </w:rPr>
      </w:pPr>
      <w:r w:rsidRPr="001A2488">
        <w:rPr>
          <w:rFonts w:ascii="宋体" w:hAnsi="宋体" w:hint="eastAsia"/>
          <w:sz w:val="24"/>
        </w:rPr>
        <w:t>链接: https://pan.baidu.com/s/1XDQR-FJTbu9E70AVQumazA 密码: 12jq</w:t>
      </w:r>
    </w:p>
    <w:p w:rsidR="004508B8" w:rsidRPr="004508B8" w:rsidRDefault="004508B8">
      <w:pPr>
        <w:spacing w:before="62" w:after="62" w:line="360" w:lineRule="auto"/>
        <w:ind w:firstLine="480"/>
        <w:jc w:val="left"/>
        <w:rPr>
          <w:rFonts w:ascii="宋体" w:hAnsi="宋体"/>
          <w:sz w:val="24"/>
        </w:rPr>
      </w:pPr>
    </w:p>
    <w:sectPr w:rsidR="004508B8" w:rsidRPr="004508B8">
      <w:headerReference w:type="default" r:id="rId11"/>
      <w:pgSz w:w="11906" w:h="16838"/>
      <w:pgMar w:top="1440" w:right="1800" w:bottom="1440" w:left="1800" w:header="96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927" w:rsidRDefault="008F3927">
      <w:r>
        <w:separator/>
      </w:r>
    </w:p>
  </w:endnote>
  <w:endnote w:type="continuationSeparator" w:id="0">
    <w:p w:rsidR="008F3927" w:rsidRDefault="008F3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927" w:rsidRDefault="008F3927">
      <w:r>
        <w:separator/>
      </w:r>
    </w:p>
  </w:footnote>
  <w:footnote w:type="continuationSeparator" w:id="0">
    <w:p w:rsidR="008F3927" w:rsidRDefault="008F39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060" w:rsidRDefault="00117D4B">
    <w:pPr>
      <w:jc w:val="right"/>
    </w:pPr>
    <w:r>
      <w:rPr>
        <w:noProof/>
      </w:rPr>
      <w:drawing>
        <wp:inline distT="0" distB="0" distL="0" distR="0">
          <wp:extent cx="1097915" cy="177800"/>
          <wp:effectExtent l="0" t="0" r="6985" b="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
                    <a:extLst>
                      <a:ext uri="{28A0092B-C50C-407E-A947-70E740481C1C}">
                        <a14:useLocalDpi xmlns:a14="http://schemas.microsoft.com/office/drawing/2010/main" val="0"/>
                      </a:ext>
                    </a:extLst>
                  </a:blip>
                  <a:stretch>
                    <a:fillRect/>
                  </a:stretch>
                </pic:blipFill>
                <pic:spPr>
                  <a:xfrm>
                    <a:off x="0" y="0"/>
                    <a:ext cx="1097915" cy="1778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0454"/>
    <w:multiLevelType w:val="multilevel"/>
    <w:tmpl w:val="055404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E87CF7"/>
    <w:multiLevelType w:val="multilevel"/>
    <w:tmpl w:val="0FE87CF7"/>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5C8684B"/>
    <w:multiLevelType w:val="multilevel"/>
    <w:tmpl w:val="35C8684B"/>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8FC5BA5"/>
    <w:multiLevelType w:val="multilevel"/>
    <w:tmpl w:val="38FC5BA5"/>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D9A7533"/>
    <w:multiLevelType w:val="multilevel"/>
    <w:tmpl w:val="3D9A7533"/>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0170011"/>
    <w:multiLevelType w:val="multilevel"/>
    <w:tmpl w:val="40170011"/>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7182C7B"/>
    <w:multiLevelType w:val="multilevel"/>
    <w:tmpl w:val="47182C7B"/>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6CF1E1D"/>
    <w:multiLevelType w:val="multilevel"/>
    <w:tmpl w:val="56CF1E1D"/>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6"/>
  </w:num>
  <w:num w:numId="3">
    <w:abstractNumId w:val="7"/>
  </w:num>
  <w:num w:numId="4">
    <w:abstractNumId w:val="2"/>
  </w:num>
  <w:num w:numId="5">
    <w:abstractNumId w:val="5"/>
  </w:num>
  <w:num w:numId="6">
    <w:abstractNumId w:val="4"/>
  </w:num>
  <w:num w:numId="7">
    <w:abstractNumId w:val="1"/>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ky123.Org">
    <w15:presenceInfo w15:providerId="None" w15:userId="Sky123.Or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5F0"/>
    <w:rsid w:val="0000119A"/>
    <w:rsid w:val="00063F26"/>
    <w:rsid w:val="000B14A6"/>
    <w:rsid w:val="0010544A"/>
    <w:rsid w:val="001170D0"/>
    <w:rsid w:val="00117D4B"/>
    <w:rsid w:val="00122B7F"/>
    <w:rsid w:val="00145AA1"/>
    <w:rsid w:val="00162D40"/>
    <w:rsid w:val="001805BA"/>
    <w:rsid w:val="00180BC6"/>
    <w:rsid w:val="00185CA7"/>
    <w:rsid w:val="001909DA"/>
    <w:rsid w:val="001A0FB6"/>
    <w:rsid w:val="001A1E90"/>
    <w:rsid w:val="001A2488"/>
    <w:rsid w:val="001A6654"/>
    <w:rsid w:val="001D0373"/>
    <w:rsid w:val="001E3C3C"/>
    <w:rsid w:val="001F4BF4"/>
    <w:rsid w:val="00212F23"/>
    <w:rsid w:val="002264A6"/>
    <w:rsid w:val="00242D01"/>
    <w:rsid w:val="002A601E"/>
    <w:rsid w:val="002D30BF"/>
    <w:rsid w:val="002D6CEA"/>
    <w:rsid w:val="002E39B9"/>
    <w:rsid w:val="002E676B"/>
    <w:rsid w:val="002F0DA2"/>
    <w:rsid w:val="002F5DD2"/>
    <w:rsid w:val="00317704"/>
    <w:rsid w:val="00320549"/>
    <w:rsid w:val="003224F6"/>
    <w:rsid w:val="00326D41"/>
    <w:rsid w:val="00330528"/>
    <w:rsid w:val="00353F03"/>
    <w:rsid w:val="00366555"/>
    <w:rsid w:val="003755F1"/>
    <w:rsid w:val="003A1AB0"/>
    <w:rsid w:val="003A2851"/>
    <w:rsid w:val="003D5946"/>
    <w:rsid w:val="003F0DB5"/>
    <w:rsid w:val="00413EDA"/>
    <w:rsid w:val="00424470"/>
    <w:rsid w:val="004508B8"/>
    <w:rsid w:val="00455B24"/>
    <w:rsid w:val="00474071"/>
    <w:rsid w:val="00496CCD"/>
    <w:rsid w:val="004A0502"/>
    <w:rsid w:val="004B0E2D"/>
    <w:rsid w:val="004B2D1F"/>
    <w:rsid w:val="004C5FB1"/>
    <w:rsid w:val="004E01D3"/>
    <w:rsid w:val="004E0E65"/>
    <w:rsid w:val="0050317F"/>
    <w:rsid w:val="005048DF"/>
    <w:rsid w:val="005435F0"/>
    <w:rsid w:val="00581E8E"/>
    <w:rsid w:val="00597E3A"/>
    <w:rsid w:val="005D05E4"/>
    <w:rsid w:val="005D4B01"/>
    <w:rsid w:val="005F1066"/>
    <w:rsid w:val="006054B0"/>
    <w:rsid w:val="006306E7"/>
    <w:rsid w:val="00647E6B"/>
    <w:rsid w:val="00650E36"/>
    <w:rsid w:val="006523F7"/>
    <w:rsid w:val="006616FD"/>
    <w:rsid w:val="0066494F"/>
    <w:rsid w:val="00680399"/>
    <w:rsid w:val="00686B61"/>
    <w:rsid w:val="006929E2"/>
    <w:rsid w:val="006B5156"/>
    <w:rsid w:val="006C1BFE"/>
    <w:rsid w:val="006F1573"/>
    <w:rsid w:val="007043A2"/>
    <w:rsid w:val="007059EF"/>
    <w:rsid w:val="00705E2E"/>
    <w:rsid w:val="00734BC9"/>
    <w:rsid w:val="007370F1"/>
    <w:rsid w:val="00744A66"/>
    <w:rsid w:val="00752764"/>
    <w:rsid w:val="0075472D"/>
    <w:rsid w:val="00755413"/>
    <w:rsid w:val="0076049F"/>
    <w:rsid w:val="00776F73"/>
    <w:rsid w:val="00785E8D"/>
    <w:rsid w:val="00786622"/>
    <w:rsid w:val="007877D9"/>
    <w:rsid w:val="00792E77"/>
    <w:rsid w:val="007A4F33"/>
    <w:rsid w:val="007A4FFC"/>
    <w:rsid w:val="007C1CAF"/>
    <w:rsid w:val="007C3022"/>
    <w:rsid w:val="007C3C64"/>
    <w:rsid w:val="007C66D3"/>
    <w:rsid w:val="00830EED"/>
    <w:rsid w:val="00860EA2"/>
    <w:rsid w:val="008842FE"/>
    <w:rsid w:val="008B4B93"/>
    <w:rsid w:val="008D5881"/>
    <w:rsid w:val="008F3927"/>
    <w:rsid w:val="009119F9"/>
    <w:rsid w:val="00913ACB"/>
    <w:rsid w:val="00970652"/>
    <w:rsid w:val="00973677"/>
    <w:rsid w:val="009769FC"/>
    <w:rsid w:val="00994EA1"/>
    <w:rsid w:val="009A2831"/>
    <w:rsid w:val="009B075D"/>
    <w:rsid w:val="009C6A14"/>
    <w:rsid w:val="009D797A"/>
    <w:rsid w:val="009F45F2"/>
    <w:rsid w:val="00A07297"/>
    <w:rsid w:val="00A07B11"/>
    <w:rsid w:val="00A21C54"/>
    <w:rsid w:val="00A24361"/>
    <w:rsid w:val="00A35232"/>
    <w:rsid w:val="00A35D03"/>
    <w:rsid w:val="00A376D5"/>
    <w:rsid w:val="00A42BCF"/>
    <w:rsid w:val="00A44353"/>
    <w:rsid w:val="00A44602"/>
    <w:rsid w:val="00A567B6"/>
    <w:rsid w:val="00A62734"/>
    <w:rsid w:val="00A641CC"/>
    <w:rsid w:val="00AA4060"/>
    <w:rsid w:val="00AA6F3F"/>
    <w:rsid w:val="00AE2452"/>
    <w:rsid w:val="00AE50EA"/>
    <w:rsid w:val="00B01B3E"/>
    <w:rsid w:val="00B300AE"/>
    <w:rsid w:val="00B37261"/>
    <w:rsid w:val="00B57098"/>
    <w:rsid w:val="00B85FC3"/>
    <w:rsid w:val="00B97B0E"/>
    <w:rsid w:val="00BA27D5"/>
    <w:rsid w:val="00BA40B1"/>
    <w:rsid w:val="00BC37F0"/>
    <w:rsid w:val="00BD100A"/>
    <w:rsid w:val="00BD1F3E"/>
    <w:rsid w:val="00BD40B7"/>
    <w:rsid w:val="00BE18C6"/>
    <w:rsid w:val="00BE4171"/>
    <w:rsid w:val="00BF2E0A"/>
    <w:rsid w:val="00BF7B2F"/>
    <w:rsid w:val="00C13251"/>
    <w:rsid w:val="00C151BF"/>
    <w:rsid w:val="00C46B54"/>
    <w:rsid w:val="00CD22EA"/>
    <w:rsid w:val="00CD69D6"/>
    <w:rsid w:val="00CE0E22"/>
    <w:rsid w:val="00CE15D0"/>
    <w:rsid w:val="00CF1233"/>
    <w:rsid w:val="00D21374"/>
    <w:rsid w:val="00D35D17"/>
    <w:rsid w:val="00D36CF6"/>
    <w:rsid w:val="00D36DB7"/>
    <w:rsid w:val="00D77D29"/>
    <w:rsid w:val="00D87B4C"/>
    <w:rsid w:val="00D951F0"/>
    <w:rsid w:val="00DA517B"/>
    <w:rsid w:val="00DA6A72"/>
    <w:rsid w:val="00DA7E7A"/>
    <w:rsid w:val="00E1624B"/>
    <w:rsid w:val="00E2561F"/>
    <w:rsid w:val="00E25A25"/>
    <w:rsid w:val="00E46956"/>
    <w:rsid w:val="00E53003"/>
    <w:rsid w:val="00E56226"/>
    <w:rsid w:val="00E62ACF"/>
    <w:rsid w:val="00E854B2"/>
    <w:rsid w:val="00EA4137"/>
    <w:rsid w:val="00EA59F0"/>
    <w:rsid w:val="00EE5910"/>
    <w:rsid w:val="00F02116"/>
    <w:rsid w:val="00F06800"/>
    <w:rsid w:val="00F63305"/>
    <w:rsid w:val="00F65E5F"/>
    <w:rsid w:val="00F80381"/>
    <w:rsid w:val="00F82E11"/>
    <w:rsid w:val="00FA0B5D"/>
    <w:rsid w:val="00FB1014"/>
    <w:rsid w:val="00FB53A3"/>
    <w:rsid w:val="00FD37B7"/>
    <w:rsid w:val="00FD3F72"/>
    <w:rsid w:val="00FD56AB"/>
    <w:rsid w:val="00FD5D1A"/>
    <w:rsid w:val="00FE78AF"/>
    <w:rsid w:val="00FF5339"/>
    <w:rsid w:val="00FF6B5F"/>
    <w:rsid w:val="1AF144B0"/>
    <w:rsid w:val="26DC68CC"/>
    <w:rsid w:val="308153B9"/>
    <w:rsid w:val="320047D9"/>
    <w:rsid w:val="446D21E4"/>
    <w:rsid w:val="52B26F4B"/>
    <w:rsid w:val="5B537403"/>
    <w:rsid w:val="7AB643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unhideWhenUsed="0" w:qFormat="1"/>
    <w:lsdException w:name="footer" w:semiHidden="0" w:unhideWhenUsed="0"/>
    <w:lsdException w:name="caption" w:uiPriority="35" w:qFormat="1"/>
    <w:lsdException w:name="annotation reference" w:semiHidden="0" w:unhideWhenUsed="0"/>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unhideWhenUsed="0"/>
    <w:lsdException w:name="annotation subject" w:semiHidden="0" w:unhideWhenUsed="0"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hAnsi="宋体"/>
      <w:b/>
      <w:bCs/>
      <w:kern w:val="36"/>
      <w:sz w:val="48"/>
      <w:szCs w:val="48"/>
    </w:rPr>
  </w:style>
  <w:style w:type="paragraph" w:styleId="3">
    <w:name w:val="heading 3"/>
    <w:basedOn w:val="a"/>
    <w:next w:val="a"/>
    <w:link w:val="3Char"/>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qFormat/>
    <w:rPr>
      <w:b/>
      <w:bCs/>
    </w:rPr>
  </w:style>
  <w:style w:type="paragraph" w:styleId="a4">
    <w:name w:val="annotation text"/>
    <w:basedOn w:val="a"/>
    <w:link w:val="Char0"/>
    <w:uiPriority w:val="99"/>
    <w:qFormat/>
    <w:pPr>
      <w:jc w:val="left"/>
    </w:pPr>
  </w:style>
  <w:style w:type="paragraph" w:styleId="a5">
    <w:name w:val="Balloon Text"/>
    <w:basedOn w:val="a"/>
    <w:link w:val="Char1"/>
    <w:uiPriority w:val="99"/>
    <w:qFormat/>
    <w:rPr>
      <w:sz w:val="18"/>
      <w:szCs w:val="18"/>
    </w:rPr>
  </w:style>
  <w:style w:type="paragraph" w:styleId="a6">
    <w:name w:val="footer"/>
    <w:basedOn w:val="a"/>
    <w:link w:val="Char2"/>
    <w:uiPriority w:val="99"/>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pPr>
      <w:widowControl/>
      <w:spacing w:before="100" w:beforeAutospacing="1" w:after="100" w:afterAutospacing="1"/>
      <w:jc w:val="left"/>
    </w:pPr>
    <w:rPr>
      <w:rFonts w:ascii="宋体" w:hAnsi="宋体"/>
      <w:kern w:val="0"/>
      <w:sz w:val="24"/>
      <w:szCs w:val="24"/>
    </w:rPr>
  </w:style>
  <w:style w:type="character" w:styleId="a9">
    <w:name w:val="Hyperlink"/>
    <w:basedOn w:val="a0"/>
    <w:uiPriority w:val="99"/>
    <w:qFormat/>
    <w:rPr>
      <w:color w:val="0000FF"/>
      <w:u w:val="single"/>
    </w:rPr>
  </w:style>
  <w:style w:type="character" w:styleId="aa">
    <w:name w:val="annotation reference"/>
    <w:basedOn w:val="a0"/>
    <w:uiPriority w:val="99"/>
    <w:rPr>
      <w:sz w:val="21"/>
      <w:szCs w:val="21"/>
    </w:rPr>
  </w:style>
  <w:style w:type="table" w:styleId="ab">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1Char">
    <w:name w:val="标题 1 Char"/>
    <w:basedOn w:val="a0"/>
    <w:link w:val="1"/>
    <w:uiPriority w:val="9"/>
    <w:qFormat/>
    <w:rPr>
      <w:rFonts w:ascii="宋体" w:eastAsia="宋体" w:hAnsi="宋体" w:cs="宋体"/>
      <w:b/>
      <w:bCs/>
      <w:kern w:val="36"/>
      <w:sz w:val="48"/>
      <w:szCs w:val="48"/>
    </w:rPr>
  </w:style>
  <w:style w:type="character" w:customStyle="1" w:styleId="Char1">
    <w:name w:val="批注框文本 Char"/>
    <w:basedOn w:val="a0"/>
    <w:link w:val="a5"/>
    <w:uiPriority w:val="99"/>
    <w:qFormat/>
    <w:rPr>
      <w:sz w:val="18"/>
      <w:szCs w:val="18"/>
    </w:rPr>
  </w:style>
  <w:style w:type="character" w:customStyle="1" w:styleId="Char0">
    <w:name w:val="批注文字 Char"/>
    <w:basedOn w:val="a0"/>
    <w:link w:val="a4"/>
    <w:uiPriority w:val="99"/>
    <w:qFormat/>
  </w:style>
  <w:style w:type="character" w:customStyle="1" w:styleId="Char">
    <w:name w:val="批注主题 Char"/>
    <w:basedOn w:val="Char0"/>
    <w:link w:val="a3"/>
    <w:uiPriority w:val="99"/>
    <w:qFormat/>
    <w:rPr>
      <w:b/>
      <w:bCs/>
    </w:rPr>
  </w:style>
  <w:style w:type="paragraph" w:customStyle="1" w:styleId="10">
    <w:name w:val="列出段落1"/>
    <w:basedOn w:val="a"/>
    <w:uiPriority w:val="34"/>
    <w:qFormat/>
    <w:pPr>
      <w:ind w:left="720"/>
      <w:contextualSpacing/>
    </w:pPr>
  </w:style>
  <w:style w:type="character" w:customStyle="1" w:styleId="3Char">
    <w:name w:val="标题 3 Char"/>
    <w:basedOn w:val="a0"/>
    <w:link w:val="3"/>
    <w:uiPriority w:val="9"/>
    <w:qFormat/>
    <w:rPr>
      <w:b/>
      <w:bCs/>
      <w:sz w:val="32"/>
      <w:szCs w:val="32"/>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unhideWhenUsed="0" w:qFormat="1"/>
    <w:lsdException w:name="footer" w:semiHidden="0" w:unhideWhenUsed="0"/>
    <w:lsdException w:name="caption" w:uiPriority="35" w:qFormat="1"/>
    <w:lsdException w:name="annotation reference" w:semiHidden="0" w:unhideWhenUsed="0"/>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unhideWhenUsed="0"/>
    <w:lsdException w:name="annotation subject" w:semiHidden="0" w:unhideWhenUsed="0"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hAnsi="宋体"/>
      <w:b/>
      <w:bCs/>
      <w:kern w:val="36"/>
      <w:sz w:val="48"/>
      <w:szCs w:val="48"/>
    </w:rPr>
  </w:style>
  <w:style w:type="paragraph" w:styleId="3">
    <w:name w:val="heading 3"/>
    <w:basedOn w:val="a"/>
    <w:next w:val="a"/>
    <w:link w:val="3Char"/>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qFormat/>
    <w:rPr>
      <w:b/>
      <w:bCs/>
    </w:rPr>
  </w:style>
  <w:style w:type="paragraph" w:styleId="a4">
    <w:name w:val="annotation text"/>
    <w:basedOn w:val="a"/>
    <w:link w:val="Char0"/>
    <w:uiPriority w:val="99"/>
    <w:qFormat/>
    <w:pPr>
      <w:jc w:val="left"/>
    </w:pPr>
  </w:style>
  <w:style w:type="paragraph" w:styleId="a5">
    <w:name w:val="Balloon Text"/>
    <w:basedOn w:val="a"/>
    <w:link w:val="Char1"/>
    <w:uiPriority w:val="99"/>
    <w:qFormat/>
    <w:rPr>
      <w:sz w:val="18"/>
      <w:szCs w:val="18"/>
    </w:rPr>
  </w:style>
  <w:style w:type="paragraph" w:styleId="a6">
    <w:name w:val="footer"/>
    <w:basedOn w:val="a"/>
    <w:link w:val="Char2"/>
    <w:uiPriority w:val="99"/>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pPr>
      <w:widowControl/>
      <w:spacing w:before="100" w:beforeAutospacing="1" w:after="100" w:afterAutospacing="1"/>
      <w:jc w:val="left"/>
    </w:pPr>
    <w:rPr>
      <w:rFonts w:ascii="宋体" w:hAnsi="宋体"/>
      <w:kern w:val="0"/>
      <w:sz w:val="24"/>
      <w:szCs w:val="24"/>
    </w:rPr>
  </w:style>
  <w:style w:type="character" w:styleId="a9">
    <w:name w:val="Hyperlink"/>
    <w:basedOn w:val="a0"/>
    <w:uiPriority w:val="99"/>
    <w:qFormat/>
    <w:rPr>
      <w:color w:val="0000FF"/>
      <w:u w:val="single"/>
    </w:rPr>
  </w:style>
  <w:style w:type="character" w:styleId="aa">
    <w:name w:val="annotation reference"/>
    <w:basedOn w:val="a0"/>
    <w:uiPriority w:val="99"/>
    <w:rPr>
      <w:sz w:val="21"/>
      <w:szCs w:val="21"/>
    </w:rPr>
  </w:style>
  <w:style w:type="table" w:styleId="ab">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1Char">
    <w:name w:val="标题 1 Char"/>
    <w:basedOn w:val="a0"/>
    <w:link w:val="1"/>
    <w:uiPriority w:val="9"/>
    <w:qFormat/>
    <w:rPr>
      <w:rFonts w:ascii="宋体" w:eastAsia="宋体" w:hAnsi="宋体" w:cs="宋体"/>
      <w:b/>
      <w:bCs/>
      <w:kern w:val="36"/>
      <w:sz w:val="48"/>
      <w:szCs w:val="48"/>
    </w:rPr>
  </w:style>
  <w:style w:type="character" w:customStyle="1" w:styleId="Char1">
    <w:name w:val="批注框文本 Char"/>
    <w:basedOn w:val="a0"/>
    <w:link w:val="a5"/>
    <w:uiPriority w:val="99"/>
    <w:qFormat/>
    <w:rPr>
      <w:sz w:val="18"/>
      <w:szCs w:val="18"/>
    </w:rPr>
  </w:style>
  <w:style w:type="character" w:customStyle="1" w:styleId="Char0">
    <w:name w:val="批注文字 Char"/>
    <w:basedOn w:val="a0"/>
    <w:link w:val="a4"/>
    <w:uiPriority w:val="99"/>
    <w:qFormat/>
  </w:style>
  <w:style w:type="character" w:customStyle="1" w:styleId="Char">
    <w:name w:val="批注主题 Char"/>
    <w:basedOn w:val="Char0"/>
    <w:link w:val="a3"/>
    <w:uiPriority w:val="99"/>
    <w:qFormat/>
    <w:rPr>
      <w:b/>
      <w:bCs/>
    </w:rPr>
  </w:style>
  <w:style w:type="paragraph" w:customStyle="1" w:styleId="10">
    <w:name w:val="列出段落1"/>
    <w:basedOn w:val="a"/>
    <w:uiPriority w:val="34"/>
    <w:qFormat/>
    <w:pPr>
      <w:ind w:left="720"/>
      <w:contextualSpacing/>
    </w:pPr>
  </w:style>
  <w:style w:type="character" w:customStyle="1" w:styleId="3Char">
    <w:name w:val="标题 3 Char"/>
    <w:basedOn w:val="a0"/>
    <w:link w:val="3"/>
    <w:uiPriority w:val="9"/>
    <w:qFormat/>
    <w:rPr>
      <w:b/>
      <w:bCs/>
      <w:sz w:val="32"/>
      <w:szCs w:val="32"/>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jpg"/><Relationship Id="rId4" Type="http://schemas.openxmlformats.org/officeDocument/2006/relationships/styles" Target="styles.xml"/><Relationship Id="rId9" Type="http://schemas.openxmlformats.org/officeDocument/2006/relationships/endnotes" Target="end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F9572B-2B7D-4AF6-B023-6527E4A0A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513</Words>
  <Characters>2925</Characters>
  <Application>Microsoft Office Word</Application>
  <DocSecurity>0</DocSecurity>
  <Lines>24</Lines>
  <Paragraphs>6</Paragraphs>
  <ScaleCrop>false</ScaleCrop>
  <Company>China</Company>
  <LinksUpToDate>false</LinksUpToDate>
  <CharactersWithSpaces>3432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Sky123.Org</cp:lastModifiedBy>
  <cp:revision>24</cp:revision>
  <cp:lastPrinted>2016-02-20T05:53:00Z</cp:lastPrinted>
  <dcterms:created xsi:type="dcterms:W3CDTF">2018-03-01T07:58:00Z</dcterms:created>
  <dcterms:modified xsi:type="dcterms:W3CDTF">2018-05-03T04:03:00Z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