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1ABB1" w14:textId="77777777" w:rsidR="00CF1233" w:rsidRDefault="00A44602">
      <w:pPr>
        <w:widowControl/>
        <w:shd w:val="clear" w:color="auto" w:fill="FFFFFF"/>
        <w:spacing w:line="520" w:lineRule="exact"/>
        <w:ind w:firstLineChars="200" w:firstLine="600"/>
        <w:jc w:val="center"/>
        <w:outlineLvl w:val="0"/>
        <w:rPr>
          <w:rFonts w:ascii="Times New Roman" w:hAnsi="Times New Roman"/>
          <w:sz w:val="30"/>
          <w:szCs w:val="30"/>
        </w:rPr>
      </w:pPr>
      <w:r>
        <w:rPr>
          <w:rFonts w:ascii="Times New Roman" w:hAnsi="Times New Roman" w:hint="eastAsia"/>
          <w:sz w:val="30"/>
          <w:szCs w:val="30"/>
        </w:rPr>
        <w:t>第二届</w:t>
      </w:r>
      <w:r w:rsidR="00C13251">
        <w:fldChar w:fldCharType="begin"/>
      </w:r>
      <w:r w:rsidR="00C13251">
        <w:instrText xml:space="preserve"> HYPERLINK "http://www.baidu.com/link?url=gCih73cGt6tbgfT1Xd1r7M6qSLU58f6k5D5igMXyl6HNNUQ6azbX3GokCSgNrnnz&amp;wd=&amp;eqid=c133c0fb0000c1460000000557d11faa" \t "_blank" </w:instrText>
      </w:r>
      <w:r w:rsidR="00C13251">
        <w:fldChar w:fldCharType="separate"/>
      </w:r>
      <w:r>
        <w:rPr>
          <w:rFonts w:ascii="Times New Roman" w:hAnsi="Times New Roman" w:hint="eastAsia"/>
          <w:sz w:val="30"/>
          <w:szCs w:val="30"/>
        </w:rPr>
        <w:t>磁共振</w:t>
      </w:r>
      <w:r>
        <w:rPr>
          <w:rFonts w:ascii="Times New Roman" w:hAnsi="Times New Roman"/>
          <w:sz w:val="30"/>
          <w:szCs w:val="30"/>
        </w:rPr>
        <w:t>DTI</w:t>
      </w:r>
      <w:r>
        <w:rPr>
          <w:rFonts w:ascii="Times New Roman" w:hAnsi="Times New Roman" w:hint="eastAsia"/>
          <w:sz w:val="30"/>
          <w:szCs w:val="30"/>
        </w:rPr>
        <w:t>（弥散张量成像</w:t>
      </w:r>
      <w:r w:rsidR="00C13251">
        <w:rPr>
          <w:rFonts w:ascii="Times New Roman" w:hAnsi="Times New Roman"/>
          <w:sz w:val="30"/>
          <w:szCs w:val="30"/>
        </w:rPr>
        <w:fldChar w:fldCharType="end"/>
      </w:r>
      <w:r>
        <w:rPr>
          <w:rFonts w:ascii="Times New Roman" w:hAnsi="Times New Roman" w:hint="eastAsia"/>
          <w:sz w:val="30"/>
          <w:szCs w:val="30"/>
        </w:rPr>
        <w:t>）数据处理班</w:t>
      </w:r>
    </w:p>
    <w:p w14:paraId="24C92991" w14:textId="77777777" w:rsidR="009769FC" w:rsidRDefault="009769FC">
      <w:pPr>
        <w:widowControl/>
        <w:shd w:val="clear" w:color="auto" w:fill="FFFFFF"/>
        <w:spacing w:line="520" w:lineRule="exact"/>
        <w:ind w:firstLineChars="200" w:firstLine="600"/>
        <w:jc w:val="center"/>
        <w:outlineLvl w:val="0"/>
        <w:rPr>
          <w:rFonts w:ascii="Times New Roman" w:hAnsi="Times New Roman"/>
          <w:sz w:val="30"/>
          <w:szCs w:val="30"/>
        </w:rPr>
      </w:pPr>
    </w:p>
    <w:p w14:paraId="44FC8958" w14:textId="77777777" w:rsidR="00CF1233" w:rsidRDefault="00A44602">
      <w:pPr>
        <w:widowControl/>
        <w:shd w:val="clear" w:color="auto" w:fill="FFFFFF"/>
        <w:spacing w:line="520" w:lineRule="exact"/>
        <w:ind w:firstLineChars="200" w:firstLine="480"/>
        <w:jc w:val="left"/>
        <w:outlineLvl w:val="0"/>
        <w:rPr>
          <w:rFonts w:ascii="Times New Roman" w:hAnsi="Times New Roman"/>
          <w:sz w:val="24"/>
          <w:szCs w:val="24"/>
        </w:rPr>
      </w:pPr>
      <w:bookmarkStart w:id="0" w:name="OLE_LINK1"/>
      <w:bookmarkStart w:id="1" w:name="OLE_LINK2"/>
      <w:r>
        <w:rPr>
          <w:rFonts w:ascii="Times New Roman" w:hAnsi="Times New Roman" w:hint="eastAsia"/>
          <w:sz w:val="24"/>
          <w:szCs w:val="24"/>
        </w:rPr>
        <w:t>重庆思影科技有限公司将于</w:t>
      </w:r>
      <w:r>
        <w:rPr>
          <w:rFonts w:ascii="Times New Roman" w:hAnsi="Times New Roman"/>
          <w:sz w:val="24"/>
          <w:szCs w:val="24"/>
        </w:rPr>
        <w:t>201</w:t>
      </w:r>
      <w:r>
        <w:rPr>
          <w:rFonts w:ascii="Times New Roman" w:hAnsi="Times New Roman" w:hint="eastAsia"/>
          <w:sz w:val="24"/>
          <w:szCs w:val="24"/>
        </w:rPr>
        <w:t>8</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10</w:t>
      </w:r>
      <w:r>
        <w:rPr>
          <w:rFonts w:ascii="Times New Roman" w:hAnsi="Times New Roman" w:hint="eastAsia"/>
          <w:sz w:val="24"/>
          <w:szCs w:val="24"/>
        </w:rPr>
        <w:t>日</w:t>
      </w:r>
      <w:r>
        <w:rPr>
          <w:rFonts w:ascii="Times New Roman" w:hAnsi="Times New Roman"/>
          <w:sz w:val="24"/>
          <w:szCs w:val="24"/>
        </w:rPr>
        <w:t>-- 201</w:t>
      </w:r>
      <w:r>
        <w:rPr>
          <w:rFonts w:ascii="Times New Roman" w:hAnsi="Times New Roman" w:hint="eastAsia"/>
          <w:sz w:val="24"/>
          <w:szCs w:val="24"/>
        </w:rPr>
        <w:t>8</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14</w:t>
      </w:r>
      <w:r>
        <w:rPr>
          <w:rFonts w:ascii="Times New Roman" w:hAnsi="Times New Roman" w:hint="eastAsia"/>
          <w:sz w:val="24"/>
          <w:szCs w:val="24"/>
        </w:rPr>
        <w:t>日</w:t>
      </w:r>
      <w:r>
        <w:rPr>
          <w:rFonts w:ascii="Times New Roman" w:hAnsi="Times New Roman"/>
          <w:sz w:val="24"/>
          <w:szCs w:val="24"/>
        </w:rPr>
        <w:t>(</w:t>
      </w:r>
      <w:r>
        <w:rPr>
          <w:rFonts w:ascii="Times New Roman" w:hAnsi="Times New Roman" w:hint="eastAsia"/>
          <w:sz w:val="24"/>
          <w:szCs w:val="24"/>
        </w:rPr>
        <w:t>周六</w:t>
      </w:r>
      <w:r>
        <w:rPr>
          <w:rFonts w:ascii="Times New Roman" w:hAnsi="Times New Roman"/>
          <w:sz w:val="24"/>
          <w:szCs w:val="24"/>
        </w:rPr>
        <w:t>-</w:t>
      </w:r>
      <w:r>
        <w:rPr>
          <w:rFonts w:ascii="Times New Roman" w:hAnsi="Times New Roman" w:hint="eastAsia"/>
          <w:sz w:val="24"/>
          <w:szCs w:val="24"/>
        </w:rPr>
        <w:t>下周三</w:t>
      </w:r>
      <w:r>
        <w:rPr>
          <w:rFonts w:ascii="Times New Roman" w:hAnsi="Times New Roman"/>
          <w:sz w:val="24"/>
          <w:szCs w:val="24"/>
        </w:rPr>
        <w:t>)</w:t>
      </w:r>
      <w:r>
        <w:rPr>
          <w:rFonts w:ascii="Times New Roman" w:hAnsi="Times New Roman" w:hint="eastAsia"/>
          <w:sz w:val="24"/>
          <w:szCs w:val="24"/>
        </w:rPr>
        <w:t>举办第二届磁共振</w:t>
      </w:r>
      <w:r>
        <w:rPr>
          <w:rFonts w:ascii="Times New Roman" w:hAnsi="Times New Roman"/>
          <w:sz w:val="24"/>
          <w:szCs w:val="24"/>
        </w:rPr>
        <w:t>DTI</w:t>
      </w:r>
      <w:r>
        <w:rPr>
          <w:rFonts w:ascii="Times New Roman" w:hAnsi="Times New Roman" w:hint="eastAsia"/>
          <w:sz w:val="24"/>
          <w:szCs w:val="24"/>
        </w:rPr>
        <w:t>（弥散张量成像）数据处理班（详见课表安排）。欢迎大家前来咨询。</w:t>
      </w:r>
    </w:p>
    <w:p w14:paraId="272DBC61" w14:textId="77777777" w:rsidR="00CF1233" w:rsidRDefault="00A44602">
      <w:pPr>
        <w:spacing w:beforeLines="50" w:before="156" w:afterLines="50" w:after="156" w:line="440" w:lineRule="exact"/>
        <w:rPr>
          <w:rFonts w:ascii="Times New Roman" w:hAnsi="Times New Roman"/>
          <w:b/>
          <w:sz w:val="24"/>
          <w:szCs w:val="24"/>
        </w:rPr>
      </w:pPr>
      <w:r>
        <w:rPr>
          <w:rFonts w:ascii="Times New Roman" w:hAnsi="Times New Roman"/>
          <w:b/>
          <w:sz w:val="24"/>
          <w:szCs w:val="24"/>
        </w:rPr>
        <w:t>1</w:t>
      </w:r>
      <w:r>
        <w:rPr>
          <w:rFonts w:ascii="Times New Roman" w:hAnsi="Times New Roman" w:hint="eastAsia"/>
          <w:b/>
          <w:sz w:val="24"/>
          <w:szCs w:val="24"/>
        </w:rPr>
        <w:t>、培训简介</w:t>
      </w:r>
    </w:p>
    <w:p w14:paraId="20A08CB0" w14:textId="77777777" w:rsidR="00CF1233" w:rsidRDefault="00A44602">
      <w:pPr>
        <w:widowControl/>
        <w:shd w:val="clear" w:color="auto" w:fill="FFFFFF"/>
        <w:spacing w:line="520" w:lineRule="exact"/>
        <w:ind w:firstLineChars="200" w:firstLine="480"/>
        <w:jc w:val="left"/>
        <w:outlineLvl w:val="0"/>
        <w:rPr>
          <w:rFonts w:ascii="Times New Roman" w:hAnsi="Times New Roman"/>
          <w:sz w:val="24"/>
          <w:szCs w:val="24"/>
        </w:rPr>
      </w:pPr>
      <w:r>
        <w:rPr>
          <w:rFonts w:ascii="Times New Roman" w:hAnsi="Times New Roman" w:hint="eastAsia"/>
          <w:sz w:val="24"/>
          <w:szCs w:val="24"/>
        </w:rPr>
        <w:t>作为磁共振成像技术的一项重大突破，弥散张量成像</w:t>
      </w:r>
      <w:r>
        <w:rPr>
          <w:rFonts w:ascii="Times New Roman" w:hAnsi="Times New Roman"/>
          <w:sz w:val="24"/>
          <w:szCs w:val="24"/>
        </w:rPr>
        <w:t xml:space="preserve">(DTI) </w:t>
      </w:r>
      <w:r>
        <w:rPr>
          <w:rFonts w:ascii="Times New Roman" w:hAnsi="Times New Roman" w:hint="eastAsia"/>
          <w:sz w:val="24"/>
          <w:szCs w:val="24"/>
        </w:rPr>
        <w:t>是目前唯一能够对活体人脑内的白质纤维结构进行非侵入性检测的影像技术，成为当前国内外影像学的研究热点。</w:t>
      </w:r>
      <w:r>
        <w:rPr>
          <w:rFonts w:ascii="Times New Roman" w:hAnsi="Times New Roman"/>
          <w:sz w:val="24"/>
          <w:szCs w:val="24"/>
        </w:rPr>
        <w:t>DTI</w:t>
      </w:r>
      <w:r>
        <w:rPr>
          <w:rFonts w:ascii="Times New Roman" w:hAnsi="Times New Roman" w:hint="eastAsia"/>
          <w:sz w:val="24"/>
          <w:szCs w:val="24"/>
        </w:rPr>
        <w:t>可以实现对大脑解剖连接的重建、可视化显示以及量化分析，为揭示各种神经、精神疾病的发病机理和神经机制提供更加丰富的影像信息；还可以实现与脑功能数据的多模态融合，帮助我们更加深入地了解大脑的结构和功能特点。我们拟举办弥散张量成像数据处理分析培训班，旨在帮助刚刚接触磁共振脑成像的临床医生，如放射、精神、神经内外科、康复科、儿科等及心理、生物医学工程等研究生快速了解本领域及初步掌握数据处理及分析的相关方法。</w:t>
      </w:r>
    </w:p>
    <w:p w14:paraId="4A41FF4C" w14:textId="77777777" w:rsidR="00CF1233" w:rsidRDefault="00A44602">
      <w:pPr>
        <w:spacing w:beforeLines="50" w:before="156" w:afterLines="50" w:after="156" w:line="440" w:lineRule="exact"/>
        <w:rPr>
          <w:rFonts w:ascii="Times New Roman" w:hAnsi="Times New Roman"/>
          <w:b/>
          <w:sz w:val="24"/>
          <w:szCs w:val="24"/>
        </w:rPr>
      </w:pPr>
      <w:r>
        <w:rPr>
          <w:rFonts w:ascii="Times New Roman" w:hAnsi="Times New Roman"/>
          <w:b/>
          <w:sz w:val="24"/>
          <w:szCs w:val="24"/>
        </w:rPr>
        <w:t>2</w:t>
      </w:r>
      <w:r>
        <w:rPr>
          <w:rFonts w:ascii="Times New Roman" w:hAnsi="Times New Roman" w:hint="eastAsia"/>
          <w:b/>
          <w:sz w:val="24"/>
          <w:szCs w:val="24"/>
        </w:rPr>
        <w:t>、培训对象</w:t>
      </w:r>
    </w:p>
    <w:p w14:paraId="60EBEBC3" w14:textId="77777777" w:rsidR="00CF1233" w:rsidRDefault="00A44602">
      <w:pPr>
        <w:spacing w:line="520" w:lineRule="exact"/>
        <w:ind w:firstLineChars="200" w:firstLine="480"/>
        <w:rPr>
          <w:rFonts w:ascii="Times New Roman" w:hAnsi="Times New Roman"/>
          <w:sz w:val="24"/>
          <w:szCs w:val="24"/>
        </w:rPr>
      </w:pPr>
      <w:r>
        <w:rPr>
          <w:rFonts w:ascii="Times New Roman" w:hAnsi="Times New Roman" w:hint="eastAsia"/>
          <w:sz w:val="24"/>
          <w:szCs w:val="24"/>
        </w:rPr>
        <w:t>本</w:t>
      </w:r>
      <w:r>
        <w:rPr>
          <w:rFonts w:ascii="Times New Roman" w:hAnsi="Times New Roman" w:hint="eastAsia"/>
          <w:color w:val="000000"/>
          <w:sz w:val="24"/>
          <w:szCs w:val="24"/>
        </w:rPr>
        <w:t>次培训班面向的对象是一些希望利用弥散张量成像（</w:t>
      </w:r>
      <w:r>
        <w:rPr>
          <w:rFonts w:ascii="Times New Roman" w:hAnsi="Times New Roman"/>
          <w:color w:val="000000"/>
          <w:sz w:val="24"/>
          <w:szCs w:val="24"/>
        </w:rPr>
        <w:t>DTI</w:t>
      </w:r>
      <w:r>
        <w:rPr>
          <w:rFonts w:ascii="Times New Roman" w:hAnsi="Times New Roman" w:hint="eastAsia"/>
          <w:color w:val="000000"/>
          <w:sz w:val="24"/>
          <w:szCs w:val="24"/>
        </w:rPr>
        <w:t>）技术</w:t>
      </w:r>
      <w:r>
        <w:rPr>
          <w:rFonts w:ascii="Times New Roman" w:hAnsi="Times New Roman" w:hint="eastAsia"/>
          <w:sz w:val="24"/>
          <w:szCs w:val="24"/>
        </w:rPr>
        <w:t>进行科研和临床研究的医生、研究人员等。</w:t>
      </w:r>
    </w:p>
    <w:p w14:paraId="55C079EC" w14:textId="77777777" w:rsidR="00CF1233" w:rsidRDefault="00A44602">
      <w:pPr>
        <w:spacing w:line="520" w:lineRule="exact"/>
        <w:ind w:firstLineChars="200" w:firstLine="480"/>
        <w:rPr>
          <w:rFonts w:ascii="Times New Roman" w:hAnsi="Times New Roman"/>
          <w:sz w:val="24"/>
          <w:szCs w:val="24"/>
        </w:rPr>
      </w:pPr>
      <w:r>
        <w:rPr>
          <w:rFonts w:ascii="Times New Roman" w:hAnsi="Times New Roman" w:hint="eastAsia"/>
          <w:sz w:val="24"/>
          <w:szCs w:val="24"/>
        </w:rPr>
        <w:t>培训内容主要包括：弥散磁共振成像基本原理、数据分析基本方法及基于连接模式的脑区细分；</w:t>
      </w:r>
      <w:r>
        <w:rPr>
          <w:rFonts w:ascii="Times New Roman" w:hAnsi="Times New Roman" w:hint="eastAsia"/>
          <w:color w:val="000000"/>
          <w:sz w:val="24"/>
          <w:szCs w:val="24"/>
        </w:rPr>
        <w:t>白质纤维束概率性跟踪</w:t>
      </w:r>
      <w:r>
        <w:rPr>
          <w:rFonts w:ascii="宋体" w:hAnsi="宋体" w:hint="eastAsia"/>
          <w:color w:val="000000"/>
          <w:sz w:val="24"/>
          <w:szCs w:val="24"/>
        </w:rPr>
        <w:t>准备工作；</w:t>
      </w:r>
      <w:r>
        <w:rPr>
          <w:rFonts w:ascii="Times New Roman" w:hAnsi="Times New Roman" w:hint="eastAsia"/>
          <w:color w:val="000000"/>
          <w:sz w:val="24"/>
          <w:szCs w:val="24"/>
        </w:rPr>
        <w:t>白质纤维束概率性跟踪</w:t>
      </w:r>
      <w:r>
        <w:rPr>
          <w:rFonts w:ascii="宋体" w:hAnsi="宋体" w:hint="eastAsia"/>
          <w:color w:val="000000"/>
          <w:sz w:val="24"/>
          <w:szCs w:val="24"/>
        </w:rPr>
        <w:t>实现与统计</w:t>
      </w:r>
      <w:r>
        <w:rPr>
          <w:rFonts w:ascii="Times New Roman" w:hAnsi="Times New Roman" w:hint="eastAsia"/>
          <w:color w:val="000000"/>
          <w:sz w:val="24"/>
          <w:szCs w:val="24"/>
        </w:rPr>
        <w:t>；</w:t>
      </w:r>
      <w:r>
        <w:rPr>
          <w:rFonts w:ascii="Times New Roman" w:hAnsi="Times New Roman"/>
          <w:color w:val="000000"/>
          <w:sz w:val="24"/>
          <w:szCs w:val="24"/>
        </w:rPr>
        <w:t>DTI</w:t>
      </w:r>
      <w:r>
        <w:rPr>
          <w:rFonts w:ascii="Times New Roman" w:hAnsi="Times New Roman" w:hint="eastAsia"/>
          <w:color w:val="000000"/>
          <w:sz w:val="24"/>
          <w:szCs w:val="24"/>
        </w:rPr>
        <w:t>数据实际操作数据处理流程和结果报告；基于</w:t>
      </w:r>
      <w:r>
        <w:rPr>
          <w:rFonts w:ascii="Times New Roman" w:hAnsi="Times New Roman"/>
          <w:color w:val="000000"/>
          <w:sz w:val="24"/>
          <w:szCs w:val="24"/>
        </w:rPr>
        <w:t>DTI</w:t>
      </w:r>
      <w:r>
        <w:rPr>
          <w:rFonts w:ascii="Times New Roman" w:hAnsi="Times New Roman" w:hint="eastAsia"/>
          <w:color w:val="000000"/>
          <w:sz w:val="24"/>
          <w:szCs w:val="24"/>
        </w:rPr>
        <w:t>数据的</w:t>
      </w:r>
      <w:proofErr w:type="gramStart"/>
      <w:r>
        <w:rPr>
          <w:rFonts w:ascii="Times New Roman" w:hAnsi="Times New Roman" w:hint="eastAsia"/>
          <w:color w:val="000000"/>
          <w:sz w:val="24"/>
          <w:szCs w:val="24"/>
        </w:rPr>
        <w:t>脑网络</w:t>
      </w:r>
      <w:proofErr w:type="gramEnd"/>
      <w:r>
        <w:rPr>
          <w:rFonts w:ascii="Times New Roman" w:hAnsi="Times New Roman" w:hint="eastAsia"/>
          <w:color w:val="000000"/>
          <w:sz w:val="24"/>
          <w:szCs w:val="24"/>
        </w:rPr>
        <w:t>构建和图论分析。</w:t>
      </w:r>
    </w:p>
    <w:p w14:paraId="541223A8" w14:textId="77777777" w:rsidR="00CF1233" w:rsidRDefault="00A44602">
      <w:pPr>
        <w:spacing w:line="52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注：如方便，请于会议开始前一天到达会场（</w:t>
      </w:r>
      <w:r>
        <w:rPr>
          <w:rFonts w:ascii="Times New Roman" w:hAnsi="Times New Roman"/>
          <w:color w:val="FF0000"/>
          <w:sz w:val="24"/>
          <w:szCs w:val="24"/>
        </w:rPr>
        <w:t>9:00 - 21:00</w:t>
      </w:r>
      <w:r>
        <w:rPr>
          <w:rFonts w:ascii="Times New Roman" w:hAnsi="Times New Roman" w:hint="eastAsia"/>
          <w:color w:val="FF0000"/>
          <w:sz w:val="24"/>
          <w:szCs w:val="24"/>
        </w:rPr>
        <w:t>）熟悉场地及安装软件、拷贝资料等事宜。</w:t>
      </w:r>
    </w:p>
    <w:p w14:paraId="453BDE3A" w14:textId="77777777" w:rsidR="009769FC" w:rsidRDefault="009769FC">
      <w:pPr>
        <w:widowControl/>
        <w:jc w:val="left"/>
        <w:rPr>
          <w:rFonts w:ascii="Times New Roman" w:hAnsi="Times New Roman"/>
          <w:b/>
          <w:sz w:val="24"/>
          <w:szCs w:val="24"/>
        </w:rPr>
      </w:pPr>
      <w:r>
        <w:rPr>
          <w:rFonts w:ascii="Times New Roman" w:hAnsi="Times New Roman"/>
          <w:b/>
          <w:sz w:val="24"/>
          <w:szCs w:val="24"/>
        </w:rPr>
        <w:br w:type="page"/>
      </w:r>
    </w:p>
    <w:p w14:paraId="56EEC476" w14:textId="6C990403" w:rsidR="00CF1233" w:rsidRDefault="00A44602">
      <w:pPr>
        <w:spacing w:beforeLines="50" w:before="156" w:afterLines="50" w:after="156" w:line="440" w:lineRule="exact"/>
        <w:rPr>
          <w:rFonts w:ascii="Times New Roman" w:hAnsi="Times New Roman"/>
          <w:b/>
          <w:sz w:val="24"/>
          <w:szCs w:val="24"/>
        </w:rPr>
      </w:pPr>
      <w:r>
        <w:rPr>
          <w:rFonts w:ascii="Times New Roman" w:hAnsi="Times New Roman" w:hint="eastAsia"/>
          <w:b/>
          <w:sz w:val="24"/>
          <w:szCs w:val="24"/>
        </w:rPr>
        <w:lastRenderedPageBreak/>
        <w:t>3</w:t>
      </w:r>
      <w:r>
        <w:rPr>
          <w:rFonts w:ascii="Times New Roman" w:hAnsi="Times New Roman" w:hint="eastAsia"/>
          <w:b/>
          <w:sz w:val="24"/>
          <w:szCs w:val="24"/>
        </w:rPr>
        <w:t>、</w:t>
      </w:r>
      <w:r>
        <w:rPr>
          <w:rFonts w:ascii="Times New Roman" w:hAnsi="Times New Roman"/>
          <w:b/>
          <w:sz w:val="24"/>
          <w:szCs w:val="24"/>
        </w:rPr>
        <w:t>DTI</w:t>
      </w:r>
      <w:r>
        <w:rPr>
          <w:rFonts w:ascii="Times New Roman" w:hAnsi="Times New Roman" w:hint="eastAsia"/>
          <w:b/>
          <w:sz w:val="24"/>
          <w:szCs w:val="24"/>
        </w:rPr>
        <w:t>培训课程安排</w:t>
      </w:r>
    </w:p>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982"/>
        <w:gridCol w:w="2237"/>
        <w:gridCol w:w="4411"/>
      </w:tblGrid>
      <w:tr w:rsidR="00CF1233" w14:paraId="024C133B" w14:textId="77777777">
        <w:trPr>
          <w:trHeight w:val="639"/>
          <w:jc w:val="center"/>
        </w:trPr>
        <w:tc>
          <w:tcPr>
            <w:tcW w:w="2337" w:type="dxa"/>
            <w:gridSpan w:val="2"/>
            <w:vAlign w:val="center"/>
          </w:tcPr>
          <w:p w14:paraId="20F3DA4E" w14:textId="77777777" w:rsidR="00CF1233" w:rsidRDefault="00A44602">
            <w:pPr>
              <w:spacing w:line="440" w:lineRule="exact"/>
              <w:jc w:val="center"/>
              <w:rPr>
                <w:rFonts w:ascii="Times New Roman" w:hAnsi="Times New Roman"/>
                <w:b/>
                <w:sz w:val="24"/>
                <w:szCs w:val="24"/>
              </w:rPr>
            </w:pPr>
            <w:r>
              <w:rPr>
                <w:rFonts w:ascii="Times New Roman" w:hAnsi="Times New Roman" w:hint="eastAsia"/>
                <w:b/>
                <w:sz w:val="24"/>
                <w:szCs w:val="24"/>
              </w:rPr>
              <w:t>时间</w:t>
            </w:r>
          </w:p>
        </w:tc>
        <w:tc>
          <w:tcPr>
            <w:tcW w:w="2237" w:type="dxa"/>
            <w:vAlign w:val="center"/>
          </w:tcPr>
          <w:p w14:paraId="460AAA58" w14:textId="77777777" w:rsidR="00CF1233" w:rsidRDefault="00A44602">
            <w:pPr>
              <w:spacing w:line="440" w:lineRule="exact"/>
              <w:jc w:val="center"/>
              <w:rPr>
                <w:rFonts w:ascii="Times New Roman" w:hAnsi="Times New Roman"/>
                <w:b/>
                <w:sz w:val="24"/>
                <w:szCs w:val="24"/>
              </w:rPr>
            </w:pPr>
            <w:r>
              <w:rPr>
                <w:rFonts w:ascii="Times New Roman" w:hAnsi="Times New Roman" w:hint="eastAsia"/>
                <w:b/>
                <w:sz w:val="24"/>
                <w:szCs w:val="24"/>
              </w:rPr>
              <w:t>课程名</w:t>
            </w:r>
          </w:p>
        </w:tc>
        <w:tc>
          <w:tcPr>
            <w:tcW w:w="4411" w:type="dxa"/>
            <w:vAlign w:val="center"/>
          </w:tcPr>
          <w:p w14:paraId="2235BACD" w14:textId="77777777" w:rsidR="00CF1233" w:rsidRDefault="00A44602">
            <w:pPr>
              <w:spacing w:line="440" w:lineRule="exact"/>
              <w:jc w:val="center"/>
              <w:rPr>
                <w:rFonts w:ascii="Times New Roman" w:hAnsi="Times New Roman"/>
                <w:b/>
                <w:sz w:val="24"/>
                <w:szCs w:val="24"/>
              </w:rPr>
            </w:pPr>
            <w:r>
              <w:rPr>
                <w:rFonts w:ascii="Times New Roman" w:hAnsi="Times New Roman" w:hint="eastAsia"/>
                <w:b/>
                <w:sz w:val="24"/>
                <w:szCs w:val="24"/>
              </w:rPr>
              <w:t>主要内容</w:t>
            </w:r>
          </w:p>
        </w:tc>
      </w:tr>
      <w:tr w:rsidR="00CF1233" w14:paraId="4BB832F7" w14:textId="77777777" w:rsidTr="009769FC">
        <w:trPr>
          <w:trHeight w:val="745"/>
          <w:jc w:val="center"/>
        </w:trPr>
        <w:tc>
          <w:tcPr>
            <w:tcW w:w="1355" w:type="dxa"/>
            <w:vMerge w:val="restart"/>
            <w:vAlign w:val="center"/>
          </w:tcPr>
          <w:p w14:paraId="3B8A8039"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第一天</w:t>
            </w:r>
          </w:p>
          <w:p w14:paraId="4B65D09E"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何清华</w:t>
            </w:r>
          </w:p>
          <w:p w14:paraId="1C0119F0"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10</w:t>
            </w:r>
            <w:r>
              <w:rPr>
                <w:rFonts w:ascii="Times New Roman" w:hAnsi="Times New Roman" w:hint="eastAsia"/>
                <w:sz w:val="24"/>
                <w:szCs w:val="24"/>
              </w:rPr>
              <w:t>日</w:t>
            </w:r>
          </w:p>
        </w:tc>
        <w:tc>
          <w:tcPr>
            <w:tcW w:w="982" w:type="dxa"/>
            <w:vAlign w:val="center"/>
          </w:tcPr>
          <w:p w14:paraId="714CCC2C"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上午</w:t>
            </w:r>
          </w:p>
        </w:tc>
        <w:tc>
          <w:tcPr>
            <w:tcW w:w="2237" w:type="dxa"/>
            <w:vMerge w:val="restart"/>
            <w:vAlign w:val="center"/>
          </w:tcPr>
          <w:p w14:paraId="2A41B8D5" w14:textId="77777777" w:rsidR="00CF1233" w:rsidRDefault="00A44602">
            <w:pPr>
              <w:spacing w:line="440" w:lineRule="exact"/>
              <w:jc w:val="center"/>
              <w:rPr>
                <w:rFonts w:ascii="Times New Roman" w:hAnsi="Times New Roman"/>
                <w:color w:val="000000"/>
                <w:sz w:val="24"/>
                <w:szCs w:val="24"/>
              </w:rPr>
            </w:pPr>
            <w:r>
              <w:rPr>
                <w:rFonts w:ascii="Times New Roman" w:hAnsi="Times New Roman"/>
                <w:color w:val="000000"/>
                <w:sz w:val="24"/>
                <w:szCs w:val="24"/>
              </w:rPr>
              <w:t>DTI</w:t>
            </w:r>
            <w:r>
              <w:rPr>
                <w:rFonts w:ascii="Times New Roman" w:hAnsi="Times New Roman" w:hint="eastAsia"/>
                <w:color w:val="000000"/>
                <w:sz w:val="24"/>
                <w:szCs w:val="24"/>
              </w:rPr>
              <w:t>数据实际操作数据处理流程和结果报告</w:t>
            </w:r>
          </w:p>
        </w:tc>
        <w:tc>
          <w:tcPr>
            <w:tcW w:w="4411" w:type="dxa"/>
            <w:vAlign w:val="center"/>
          </w:tcPr>
          <w:p w14:paraId="365C9F2B" w14:textId="77777777" w:rsidR="00CF1233" w:rsidRDefault="00A44602">
            <w:pPr>
              <w:spacing w:line="480" w:lineRule="exact"/>
              <w:jc w:val="left"/>
              <w:rPr>
                <w:rFonts w:ascii="Times New Roman" w:hAnsi="Times New Roman"/>
                <w:sz w:val="24"/>
                <w:szCs w:val="24"/>
              </w:rPr>
            </w:pPr>
            <w:r>
              <w:rPr>
                <w:rFonts w:ascii="Times New Roman" w:hAnsi="Times New Roman" w:hint="eastAsia"/>
                <w:sz w:val="24"/>
                <w:szCs w:val="24"/>
              </w:rPr>
              <w:t>FSL</w:t>
            </w:r>
            <w:r>
              <w:rPr>
                <w:rFonts w:ascii="Times New Roman" w:hAnsi="Times New Roman" w:hint="eastAsia"/>
                <w:sz w:val="24"/>
                <w:szCs w:val="24"/>
              </w:rPr>
              <w:t>介绍和</w:t>
            </w:r>
            <w:r>
              <w:rPr>
                <w:rFonts w:ascii="Times New Roman" w:hAnsi="Times New Roman" w:hint="eastAsia"/>
                <w:sz w:val="24"/>
                <w:szCs w:val="24"/>
              </w:rPr>
              <w:t>Linux</w:t>
            </w:r>
            <w:r>
              <w:rPr>
                <w:rFonts w:ascii="Times New Roman" w:hAnsi="Times New Roman" w:hint="eastAsia"/>
                <w:sz w:val="24"/>
                <w:szCs w:val="24"/>
              </w:rPr>
              <w:t>常用命令介绍</w:t>
            </w:r>
          </w:p>
          <w:p w14:paraId="1A52FBA8" w14:textId="77777777" w:rsidR="00CF1233" w:rsidRDefault="00A44602">
            <w:pPr>
              <w:spacing w:line="480" w:lineRule="exact"/>
              <w:jc w:val="left"/>
              <w:rPr>
                <w:rFonts w:ascii="Times New Roman" w:hAnsi="Times New Roman"/>
                <w:sz w:val="24"/>
                <w:szCs w:val="24"/>
              </w:rPr>
            </w:pPr>
            <w:r>
              <w:rPr>
                <w:rFonts w:ascii="Times New Roman" w:hAnsi="Times New Roman" w:hint="eastAsia"/>
                <w:sz w:val="24"/>
                <w:szCs w:val="24"/>
              </w:rPr>
              <w:t>Diffu</w:t>
            </w:r>
            <w:r>
              <w:rPr>
                <w:rFonts w:ascii="Times New Roman" w:hAnsi="Times New Roman"/>
                <w:sz w:val="24"/>
                <w:szCs w:val="24"/>
              </w:rPr>
              <w:t>sion Toolkit</w:t>
            </w:r>
            <w:r>
              <w:rPr>
                <w:rFonts w:ascii="Times New Roman" w:hAnsi="Times New Roman" w:hint="eastAsia"/>
                <w:sz w:val="24"/>
                <w:szCs w:val="24"/>
              </w:rPr>
              <w:t>介绍和使用</w:t>
            </w:r>
          </w:p>
          <w:p w14:paraId="7C8D16FF" w14:textId="77777777" w:rsidR="00CF1233" w:rsidRDefault="00A44602">
            <w:pPr>
              <w:spacing w:line="540" w:lineRule="exact"/>
              <w:jc w:val="left"/>
              <w:rPr>
                <w:rFonts w:ascii="Times New Roman" w:hAnsi="Times New Roman"/>
                <w:sz w:val="24"/>
                <w:szCs w:val="24"/>
              </w:rPr>
            </w:pPr>
            <w:r>
              <w:rPr>
                <w:rFonts w:ascii="Times New Roman" w:hAnsi="Times New Roman" w:hint="eastAsia"/>
                <w:sz w:val="24"/>
                <w:szCs w:val="24"/>
              </w:rPr>
              <w:t>如何将</w:t>
            </w:r>
            <w:r>
              <w:rPr>
                <w:rFonts w:ascii="Times New Roman" w:hAnsi="Times New Roman"/>
                <w:sz w:val="24"/>
                <w:szCs w:val="24"/>
              </w:rPr>
              <w:t>ROI</w:t>
            </w:r>
            <w:r>
              <w:rPr>
                <w:rFonts w:ascii="Times New Roman" w:hAnsi="Times New Roman" w:hint="eastAsia"/>
                <w:sz w:val="24"/>
                <w:szCs w:val="24"/>
              </w:rPr>
              <w:t>配准到</w:t>
            </w:r>
            <w:r>
              <w:rPr>
                <w:rFonts w:ascii="Times New Roman" w:hAnsi="Times New Roman"/>
                <w:sz w:val="24"/>
                <w:szCs w:val="24"/>
              </w:rPr>
              <w:t>B0</w:t>
            </w:r>
            <w:r>
              <w:rPr>
                <w:rFonts w:ascii="Times New Roman" w:hAnsi="Times New Roman" w:hint="eastAsia"/>
                <w:sz w:val="24"/>
                <w:szCs w:val="24"/>
              </w:rPr>
              <w:t>空间</w:t>
            </w:r>
          </w:p>
        </w:tc>
      </w:tr>
      <w:tr w:rsidR="00CF1233" w14:paraId="71BE2802" w14:textId="77777777" w:rsidTr="009769FC">
        <w:trPr>
          <w:trHeight w:val="1078"/>
          <w:jc w:val="center"/>
        </w:trPr>
        <w:tc>
          <w:tcPr>
            <w:tcW w:w="1355" w:type="dxa"/>
            <w:vMerge/>
            <w:vAlign w:val="center"/>
          </w:tcPr>
          <w:p w14:paraId="74881128" w14:textId="77777777" w:rsidR="00CF1233" w:rsidRDefault="00CF1233">
            <w:pPr>
              <w:widowControl/>
              <w:jc w:val="center"/>
              <w:rPr>
                <w:rFonts w:ascii="Times New Roman" w:hAnsi="Times New Roman"/>
                <w:sz w:val="24"/>
                <w:szCs w:val="24"/>
              </w:rPr>
            </w:pPr>
          </w:p>
        </w:tc>
        <w:tc>
          <w:tcPr>
            <w:tcW w:w="982" w:type="dxa"/>
            <w:vAlign w:val="center"/>
          </w:tcPr>
          <w:p w14:paraId="23072D29"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下午</w:t>
            </w:r>
          </w:p>
        </w:tc>
        <w:tc>
          <w:tcPr>
            <w:tcW w:w="2237" w:type="dxa"/>
            <w:vMerge/>
            <w:vAlign w:val="center"/>
          </w:tcPr>
          <w:p w14:paraId="655C3AA9" w14:textId="77777777" w:rsidR="00CF1233" w:rsidRDefault="00CF1233">
            <w:pPr>
              <w:spacing w:line="440" w:lineRule="exact"/>
              <w:jc w:val="center"/>
              <w:rPr>
                <w:rFonts w:ascii="Times New Roman" w:hAnsi="Times New Roman"/>
                <w:color w:val="000000"/>
                <w:sz w:val="24"/>
                <w:szCs w:val="24"/>
              </w:rPr>
            </w:pPr>
          </w:p>
        </w:tc>
        <w:tc>
          <w:tcPr>
            <w:tcW w:w="4411" w:type="dxa"/>
            <w:vAlign w:val="center"/>
          </w:tcPr>
          <w:p w14:paraId="1E434B26" w14:textId="77777777" w:rsidR="00CF1233" w:rsidRDefault="00A44602">
            <w:pPr>
              <w:spacing w:line="500" w:lineRule="exact"/>
              <w:jc w:val="left"/>
              <w:rPr>
                <w:rFonts w:ascii="Times New Roman" w:hAnsi="Times New Roman"/>
                <w:sz w:val="24"/>
                <w:szCs w:val="24"/>
              </w:rPr>
            </w:pPr>
            <w:proofErr w:type="spellStart"/>
            <w:r>
              <w:rPr>
                <w:rFonts w:ascii="Times New Roman" w:hAnsi="Times New Roman" w:hint="eastAsia"/>
                <w:sz w:val="24"/>
                <w:szCs w:val="24"/>
              </w:rPr>
              <w:t>Track</w:t>
            </w:r>
            <w:r>
              <w:rPr>
                <w:rFonts w:ascii="Times New Roman" w:hAnsi="Times New Roman"/>
                <w:sz w:val="24"/>
                <w:szCs w:val="24"/>
              </w:rPr>
              <w:t>Vis</w:t>
            </w:r>
            <w:proofErr w:type="spellEnd"/>
            <w:r>
              <w:rPr>
                <w:rFonts w:ascii="Times New Roman" w:hAnsi="Times New Roman" w:hint="eastAsia"/>
                <w:sz w:val="24"/>
                <w:szCs w:val="24"/>
              </w:rPr>
              <w:t>介绍和使用</w:t>
            </w:r>
          </w:p>
          <w:p w14:paraId="16A6BDE9" w14:textId="77777777" w:rsidR="00CF1233" w:rsidRDefault="00A44602">
            <w:pPr>
              <w:spacing w:line="500" w:lineRule="exact"/>
              <w:jc w:val="left"/>
              <w:rPr>
                <w:rFonts w:ascii="Times New Roman" w:hAnsi="Times New Roman"/>
                <w:sz w:val="24"/>
                <w:szCs w:val="24"/>
              </w:rPr>
            </w:pPr>
            <w:r>
              <w:rPr>
                <w:rFonts w:ascii="Times New Roman" w:hAnsi="Times New Roman" w:hint="eastAsia"/>
                <w:sz w:val="24"/>
                <w:szCs w:val="24"/>
              </w:rPr>
              <w:t>用</w:t>
            </w:r>
            <w:proofErr w:type="spellStart"/>
            <w:r>
              <w:rPr>
                <w:rFonts w:ascii="Times New Roman" w:hAnsi="Times New Roman"/>
                <w:sz w:val="24"/>
                <w:szCs w:val="24"/>
              </w:rPr>
              <w:t>TrackVis</w:t>
            </w:r>
            <w:proofErr w:type="spellEnd"/>
            <w:r>
              <w:rPr>
                <w:rFonts w:ascii="Times New Roman" w:hAnsi="Times New Roman" w:hint="eastAsia"/>
                <w:sz w:val="24"/>
                <w:szCs w:val="24"/>
              </w:rPr>
              <w:t>进行纤维追踪</w:t>
            </w:r>
          </w:p>
          <w:p w14:paraId="15D0439A" w14:textId="77777777" w:rsidR="00CF1233" w:rsidRDefault="00A44602">
            <w:pPr>
              <w:spacing w:line="500" w:lineRule="exact"/>
              <w:jc w:val="left"/>
              <w:rPr>
                <w:rFonts w:ascii="Times New Roman" w:hAnsi="Times New Roman"/>
                <w:sz w:val="24"/>
                <w:szCs w:val="24"/>
              </w:rPr>
            </w:pPr>
            <w:r>
              <w:rPr>
                <w:rFonts w:ascii="Times New Roman" w:hAnsi="Times New Roman" w:hint="eastAsia"/>
                <w:sz w:val="24"/>
                <w:szCs w:val="24"/>
              </w:rPr>
              <w:t>纤维追踪数据的统计和报告</w:t>
            </w:r>
          </w:p>
        </w:tc>
      </w:tr>
      <w:tr w:rsidR="00CF1233" w14:paraId="5A796BFF" w14:textId="77777777" w:rsidTr="009769FC">
        <w:trPr>
          <w:trHeight w:val="829"/>
          <w:jc w:val="center"/>
        </w:trPr>
        <w:tc>
          <w:tcPr>
            <w:tcW w:w="1355" w:type="dxa"/>
            <w:vMerge w:val="restart"/>
            <w:vAlign w:val="center"/>
          </w:tcPr>
          <w:p w14:paraId="2711D65B" w14:textId="77777777" w:rsidR="00CF1233" w:rsidRDefault="00A44602">
            <w:pPr>
              <w:spacing w:line="44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第二天</w:t>
            </w:r>
          </w:p>
          <w:p w14:paraId="72591DD3" w14:textId="77777777" w:rsidR="00CF1233" w:rsidRDefault="00A44602">
            <w:pPr>
              <w:spacing w:line="440" w:lineRule="exact"/>
              <w:jc w:val="center"/>
              <w:rPr>
                <w:rFonts w:ascii="Times New Roman" w:hAnsi="Times New Roman"/>
                <w:color w:val="000000" w:themeColor="text1"/>
                <w:sz w:val="24"/>
                <w:szCs w:val="24"/>
              </w:rPr>
            </w:pPr>
            <w:proofErr w:type="gramStart"/>
            <w:r>
              <w:rPr>
                <w:rFonts w:ascii="Times New Roman" w:hAnsi="Times New Roman" w:hint="eastAsia"/>
                <w:color w:val="000000" w:themeColor="text1"/>
                <w:sz w:val="24"/>
                <w:szCs w:val="24"/>
              </w:rPr>
              <w:t>谢桑马</w:t>
            </w:r>
            <w:proofErr w:type="gramEnd"/>
          </w:p>
          <w:p w14:paraId="5FDA0D67" w14:textId="77777777" w:rsidR="00CF1233" w:rsidRDefault="00A44602">
            <w:pPr>
              <w:spacing w:line="44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月</w:t>
            </w:r>
            <w:r>
              <w:rPr>
                <w:rFonts w:ascii="Times New Roman" w:hAnsi="Times New Roman" w:hint="eastAsia"/>
                <w:color w:val="000000" w:themeColor="text1"/>
                <w:sz w:val="24"/>
                <w:szCs w:val="24"/>
              </w:rPr>
              <w:t>11</w:t>
            </w:r>
            <w:r>
              <w:rPr>
                <w:rFonts w:ascii="Times New Roman" w:hAnsi="Times New Roman" w:hint="eastAsia"/>
                <w:color w:val="000000" w:themeColor="text1"/>
                <w:sz w:val="24"/>
                <w:szCs w:val="24"/>
              </w:rPr>
              <w:t>日</w:t>
            </w:r>
          </w:p>
        </w:tc>
        <w:tc>
          <w:tcPr>
            <w:tcW w:w="982" w:type="dxa"/>
            <w:vAlign w:val="center"/>
          </w:tcPr>
          <w:p w14:paraId="4B411C08" w14:textId="77777777" w:rsidR="00CF1233" w:rsidRDefault="00A44602">
            <w:pPr>
              <w:spacing w:line="440" w:lineRule="exact"/>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上午</w:t>
            </w:r>
          </w:p>
        </w:tc>
        <w:tc>
          <w:tcPr>
            <w:tcW w:w="2237" w:type="dxa"/>
            <w:vMerge w:val="restart"/>
            <w:vAlign w:val="center"/>
          </w:tcPr>
          <w:p w14:paraId="1BDD432A" w14:textId="77777777" w:rsidR="00CF1233" w:rsidRDefault="00A44602">
            <w:pPr>
              <w:spacing w:line="440" w:lineRule="exact"/>
              <w:jc w:val="center"/>
              <w:rPr>
                <w:rFonts w:ascii="Times New Roman" w:hAnsi="Times New Roman"/>
                <w:color w:val="FF0000"/>
                <w:sz w:val="24"/>
                <w:szCs w:val="24"/>
              </w:rPr>
            </w:pPr>
            <w:r>
              <w:rPr>
                <w:rFonts w:ascii="Times New Roman" w:hAnsi="Times New Roman" w:hint="eastAsia"/>
                <w:sz w:val="24"/>
                <w:szCs w:val="24"/>
              </w:rPr>
              <w:t>弥散磁共振成像的基本原理及其基本分析方法</w:t>
            </w:r>
          </w:p>
        </w:tc>
        <w:tc>
          <w:tcPr>
            <w:tcW w:w="4411" w:type="dxa"/>
            <w:vAlign w:val="center"/>
          </w:tcPr>
          <w:p w14:paraId="12665716" w14:textId="77777777" w:rsidR="00CF1233" w:rsidRDefault="00A44602">
            <w:pPr>
              <w:spacing w:line="540" w:lineRule="exact"/>
              <w:jc w:val="left"/>
              <w:rPr>
                <w:rFonts w:ascii="Times New Roman" w:hAnsi="Times New Roman"/>
                <w:sz w:val="24"/>
                <w:szCs w:val="24"/>
              </w:rPr>
            </w:pPr>
            <w:r>
              <w:rPr>
                <w:rFonts w:ascii="Times New Roman" w:hAnsi="Times New Roman" w:hint="eastAsia"/>
                <w:sz w:val="24"/>
                <w:szCs w:val="24"/>
              </w:rPr>
              <w:t>扩散</w:t>
            </w:r>
            <w:r>
              <w:rPr>
                <w:rFonts w:ascii="Times New Roman" w:hAnsi="Times New Roman"/>
                <w:sz w:val="24"/>
                <w:szCs w:val="24"/>
              </w:rPr>
              <w:t>磁共振成像</w:t>
            </w:r>
            <w:r>
              <w:rPr>
                <w:rFonts w:ascii="Times New Roman" w:hAnsi="Times New Roman" w:hint="eastAsia"/>
                <w:sz w:val="24"/>
                <w:szCs w:val="24"/>
              </w:rPr>
              <w:t>基本原理介绍</w:t>
            </w:r>
          </w:p>
          <w:p w14:paraId="7B279CA3" w14:textId="77777777" w:rsidR="00CF1233" w:rsidRDefault="00A44602">
            <w:pPr>
              <w:spacing w:line="480" w:lineRule="exact"/>
              <w:jc w:val="left"/>
              <w:rPr>
                <w:rFonts w:ascii="Times New Roman" w:hAnsi="Times New Roman"/>
                <w:sz w:val="24"/>
                <w:szCs w:val="24"/>
              </w:rPr>
            </w:pPr>
            <w:r>
              <w:rPr>
                <w:rFonts w:ascii="Times New Roman" w:hAnsi="Times New Roman"/>
                <w:sz w:val="24"/>
                <w:szCs w:val="24"/>
              </w:rPr>
              <w:t>DTI</w:t>
            </w:r>
            <w:r>
              <w:rPr>
                <w:rFonts w:ascii="Times New Roman" w:hAnsi="Times New Roman" w:hint="eastAsia"/>
                <w:sz w:val="24"/>
                <w:szCs w:val="24"/>
              </w:rPr>
              <w:t>数据基本分析方法概述</w:t>
            </w:r>
          </w:p>
          <w:p w14:paraId="39B11B84" w14:textId="77777777" w:rsidR="00CF1233" w:rsidRDefault="00A44602">
            <w:pPr>
              <w:spacing w:line="480" w:lineRule="exact"/>
              <w:jc w:val="left"/>
              <w:rPr>
                <w:rFonts w:ascii="Times New Roman" w:hAnsi="Times New Roman"/>
                <w:color w:val="FF0000"/>
                <w:sz w:val="24"/>
                <w:szCs w:val="24"/>
              </w:rPr>
            </w:pPr>
            <w:r>
              <w:rPr>
                <w:rFonts w:ascii="Times New Roman" w:hAnsi="Times New Roman" w:hint="eastAsia"/>
                <w:sz w:val="24"/>
                <w:szCs w:val="24"/>
              </w:rPr>
              <w:t>VBA</w:t>
            </w:r>
            <w:r>
              <w:rPr>
                <w:rFonts w:ascii="Times New Roman" w:hAnsi="Times New Roman" w:hint="eastAsia"/>
                <w:sz w:val="24"/>
                <w:szCs w:val="24"/>
              </w:rPr>
              <w:t>数据</w:t>
            </w:r>
            <w:r>
              <w:rPr>
                <w:rFonts w:ascii="Times New Roman" w:hAnsi="Times New Roman"/>
                <w:sz w:val="24"/>
                <w:szCs w:val="24"/>
              </w:rPr>
              <w:t>分析方法</w:t>
            </w:r>
            <w:r>
              <w:rPr>
                <w:rFonts w:ascii="Times New Roman" w:hAnsi="Times New Roman" w:hint="eastAsia"/>
                <w:sz w:val="24"/>
                <w:szCs w:val="24"/>
              </w:rPr>
              <w:t>介绍</w:t>
            </w:r>
            <w:r>
              <w:rPr>
                <w:rFonts w:ascii="Times New Roman" w:hAnsi="Times New Roman"/>
                <w:sz w:val="24"/>
                <w:szCs w:val="24"/>
              </w:rPr>
              <w:t>与实践</w:t>
            </w:r>
          </w:p>
        </w:tc>
      </w:tr>
      <w:tr w:rsidR="00CF1233" w14:paraId="6AEAAF59" w14:textId="77777777" w:rsidTr="009769FC">
        <w:trPr>
          <w:trHeight w:val="738"/>
          <w:jc w:val="center"/>
        </w:trPr>
        <w:tc>
          <w:tcPr>
            <w:tcW w:w="1355" w:type="dxa"/>
            <w:vMerge/>
            <w:vAlign w:val="center"/>
          </w:tcPr>
          <w:p w14:paraId="7F30F5B1" w14:textId="77777777" w:rsidR="00CF1233" w:rsidRDefault="00CF1233">
            <w:pPr>
              <w:widowControl/>
              <w:jc w:val="center"/>
              <w:rPr>
                <w:rFonts w:ascii="Times New Roman" w:hAnsi="Times New Roman"/>
                <w:color w:val="000000" w:themeColor="text1"/>
                <w:sz w:val="24"/>
                <w:szCs w:val="24"/>
              </w:rPr>
            </w:pPr>
          </w:p>
        </w:tc>
        <w:tc>
          <w:tcPr>
            <w:tcW w:w="982" w:type="dxa"/>
            <w:vAlign w:val="center"/>
          </w:tcPr>
          <w:p w14:paraId="144E8243" w14:textId="77777777" w:rsidR="00CF1233" w:rsidRDefault="00A44602">
            <w:pPr>
              <w:spacing w:line="440" w:lineRule="exact"/>
              <w:ind w:firstLineChars="50" w:firstLine="120"/>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下午</w:t>
            </w:r>
          </w:p>
        </w:tc>
        <w:tc>
          <w:tcPr>
            <w:tcW w:w="2237" w:type="dxa"/>
            <w:vMerge/>
            <w:vAlign w:val="center"/>
          </w:tcPr>
          <w:p w14:paraId="22E7FAAA" w14:textId="77777777" w:rsidR="00CF1233" w:rsidRDefault="00CF1233">
            <w:pPr>
              <w:spacing w:line="440" w:lineRule="exact"/>
              <w:jc w:val="center"/>
              <w:rPr>
                <w:rFonts w:ascii="Times New Roman" w:hAnsi="Times New Roman"/>
                <w:color w:val="FF0000"/>
                <w:sz w:val="24"/>
                <w:szCs w:val="24"/>
              </w:rPr>
            </w:pPr>
          </w:p>
        </w:tc>
        <w:tc>
          <w:tcPr>
            <w:tcW w:w="4411" w:type="dxa"/>
            <w:vAlign w:val="center"/>
          </w:tcPr>
          <w:p w14:paraId="388819AF" w14:textId="77777777" w:rsidR="00CF1233" w:rsidRDefault="00A44602">
            <w:pPr>
              <w:spacing w:line="500" w:lineRule="exact"/>
              <w:jc w:val="left"/>
              <w:rPr>
                <w:rFonts w:ascii="Times New Roman" w:hAnsi="Times New Roman"/>
                <w:sz w:val="24"/>
                <w:szCs w:val="24"/>
              </w:rPr>
            </w:pPr>
            <w:r>
              <w:rPr>
                <w:rFonts w:ascii="Times New Roman" w:hAnsi="Times New Roman" w:hint="eastAsia"/>
                <w:sz w:val="24"/>
                <w:szCs w:val="24"/>
              </w:rPr>
              <w:t>TBSS</w:t>
            </w:r>
            <w:r>
              <w:rPr>
                <w:rFonts w:ascii="Times New Roman" w:hAnsi="Times New Roman" w:hint="eastAsia"/>
                <w:sz w:val="24"/>
                <w:szCs w:val="24"/>
              </w:rPr>
              <w:t>数据</w:t>
            </w:r>
            <w:r>
              <w:rPr>
                <w:rFonts w:ascii="Times New Roman" w:hAnsi="Times New Roman"/>
                <w:sz w:val="24"/>
                <w:szCs w:val="24"/>
              </w:rPr>
              <w:t>分析</w:t>
            </w:r>
            <w:r>
              <w:rPr>
                <w:rFonts w:ascii="Times New Roman" w:hAnsi="Times New Roman" w:hint="eastAsia"/>
                <w:sz w:val="24"/>
                <w:szCs w:val="24"/>
              </w:rPr>
              <w:t>方法</w:t>
            </w:r>
            <w:r>
              <w:rPr>
                <w:rFonts w:ascii="Times New Roman" w:hAnsi="Times New Roman"/>
                <w:sz w:val="24"/>
                <w:szCs w:val="24"/>
              </w:rPr>
              <w:t>介绍</w:t>
            </w:r>
          </w:p>
          <w:p w14:paraId="584E24D1" w14:textId="77777777" w:rsidR="00CF1233" w:rsidRDefault="00A44602">
            <w:pPr>
              <w:spacing w:line="500" w:lineRule="exact"/>
              <w:jc w:val="left"/>
              <w:rPr>
                <w:rFonts w:ascii="Times New Roman" w:hAnsi="Times New Roman"/>
                <w:sz w:val="24"/>
                <w:szCs w:val="24"/>
              </w:rPr>
            </w:pPr>
            <w:r>
              <w:rPr>
                <w:rFonts w:ascii="Times New Roman" w:hAnsi="Times New Roman" w:hint="eastAsia"/>
                <w:sz w:val="24"/>
                <w:szCs w:val="24"/>
              </w:rPr>
              <w:t>DTI</w:t>
            </w:r>
            <w:r>
              <w:rPr>
                <w:rFonts w:ascii="Times New Roman" w:hAnsi="Times New Roman" w:hint="eastAsia"/>
                <w:sz w:val="24"/>
                <w:szCs w:val="24"/>
              </w:rPr>
              <w:t>相关</w:t>
            </w:r>
            <w:r>
              <w:rPr>
                <w:rFonts w:ascii="Times New Roman" w:hAnsi="Times New Roman"/>
                <w:sz w:val="24"/>
                <w:szCs w:val="24"/>
              </w:rPr>
              <w:t>指标的</w:t>
            </w:r>
            <w:r>
              <w:rPr>
                <w:rFonts w:ascii="Times New Roman" w:hAnsi="Times New Roman" w:hint="eastAsia"/>
                <w:sz w:val="24"/>
                <w:szCs w:val="24"/>
              </w:rPr>
              <w:t>TBSS</w:t>
            </w:r>
            <w:r>
              <w:rPr>
                <w:rFonts w:ascii="Times New Roman" w:hAnsi="Times New Roman" w:hint="eastAsia"/>
                <w:sz w:val="24"/>
                <w:szCs w:val="24"/>
              </w:rPr>
              <w:t>分析</w:t>
            </w:r>
            <w:r>
              <w:rPr>
                <w:rFonts w:ascii="Times New Roman" w:hAnsi="Times New Roman"/>
                <w:sz w:val="24"/>
                <w:szCs w:val="24"/>
              </w:rPr>
              <w:t>实践</w:t>
            </w:r>
          </w:p>
          <w:p w14:paraId="48E74263" w14:textId="77777777" w:rsidR="00CF1233" w:rsidRDefault="00A44602">
            <w:pPr>
              <w:spacing w:line="500" w:lineRule="exact"/>
              <w:jc w:val="left"/>
              <w:rPr>
                <w:rFonts w:ascii="Times New Roman" w:hAnsi="Times New Roman"/>
                <w:color w:val="FF0000"/>
                <w:sz w:val="24"/>
                <w:szCs w:val="24"/>
              </w:rPr>
            </w:pPr>
            <w:r>
              <w:rPr>
                <w:rFonts w:ascii="Times New Roman" w:hAnsi="Times New Roman" w:hint="eastAsia"/>
                <w:sz w:val="24"/>
                <w:szCs w:val="24"/>
              </w:rPr>
              <w:t>数据预处理的批处理实现</w:t>
            </w:r>
          </w:p>
        </w:tc>
      </w:tr>
      <w:tr w:rsidR="00CF1233" w14:paraId="1968A972" w14:textId="77777777">
        <w:trPr>
          <w:trHeight w:val="416"/>
          <w:jc w:val="center"/>
        </w:trPr>
        <w:tc>
          <w:tcPr>
            <w:tcW w:w="1355" w:type="dxa"/>
            <w:vMerge w:val="restart"/>
            <w:vAlign w:val="center"/>
          </w:tcPr>
          <w:p w14:paraId="4855CBF0"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第三天</w:t>
            </w:r>
          </w:p>
          <w:p w14:paraId="1E7D9187" w14:textId="77777777" w:rsidR="00CF1233" w:rsidRDefault="00A44602">
            <w:pPr>
              <w:spacing w:line="440" w:lineRule="exact"/>
              <w:jc w:val="center"/>
              <w:rPr>
                <w:rFonts w:ascii="Times New Roman" w:hAnsi="Times New Roman"/>
                <w:sz w:val="24"/>
                <w:szCs w:val="24"/>
              </w:rPr>
            </w:pPr>
            <w:proofErr w:type="gramStart"/>
            <w:r>
              <w:rPr>
                <w:rFonts w:ascii="Times New Roman" w:hAnsi="Times New Roman" w:hint="eastAsia"/>
                <w:sz w:val="24"/>
                <w:szCs w:val="24"/>
              </w:rPr>
              <w:t>龙治良</w:t>
            </w:r>
            <w:proofErr w:type="gramEnd"/>
          </w:p>
          <w:p w14:paraId="5244ABA1"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12</w:t>
            </w:r>
            <w:r>
              <w:rPr>
                <w:rFonts w:ascii="Times New Roman" w:hAnsi="Times New Roman" w:hint="eastAsia"/>
                <w:sz w:val="24"/>
                <w:szCs w:val="24"/>
              </w:rPr>
              <w:t>日</w:t>
            </w:r>
          </w:p>
        </w:tc>
        <w:tc>
          <w:tcPr>
            <w:tcW w:w="982" w:type="dxa"/>
            <w:vAlign w:val="center"/>
          </w:tcPr>
          <w:p w14:paraId="2F79132F" w14:textId="77777777" w:rsidR="00CF1233" w:rsidRDefault="00A44602">
            <w:pPr>
              <w:spacing w:line="440" w:lineRule="exact"/>
              <w:ind w:firstLineChars="50" w:firstLine="120"/>
              <w:jc w:val="center"/>
              <w:rPr>
                <w:rFonts w:ascii="Times New Roman" w:hAnsi="Times New Roman"/>
                <w:sz w:val="24"/>
                <w:szCs w:val="24"/>
              </w:rPr>
            </w:pPr>
            <w:r>
              <w:rPr>
                <w:rFonts w:ascii="Times New Roman" w:hAnsi="Times New Roman" w:hint="eastAsia"/>
                <w:sz w:val="24"/>
                <w:szCs w:val="24"/>
              </w:rPr>
              <w:t>上午</w:t>
            </w:r>
          </w:p>
        </w:tc>
        <w:tc>
          <w:tcPr>
            <w:tcW w:w="2237" w:type="dxa"/>
            <w:vMerge w:val="restart"/>
            <w:vAlign w:val="center"/>
          </w:tcPr>
          <w:p w14:paraId="52E1C7CB" w14:textId="77777777" w:rsidR="00CF1233" w:rsidRDefault="00A44602">
            <w:pPr>
              <w:spacing w:line="440" w:lineRule="exact"/>
              <w:jc w:val="center"/>
              <w:rPr>
                <w:rFonts w:ascii="宋体" w:hAnsi="宋体"/>
                <w:color w:val="000000"/>
                <w:sz w:val="24"/>
                <w:szCs w:val="24"/>
              </w:rPr>
            </w:pPr>
            <w:r>
              <w:rPr>
                <w:rFonts w:ascii="Times New Roman" w:hAnsi="Times New Roman" w:hint="eastAsia"/>
                <w:color w:val="000000"/>
                <w:sz w:val="24"/>
                <w:szCs w:val="24"/>
              </w:rPr>
              <w:t>白质纤维束概率性跟踪</w:t>
            </w:r>
            <w:r>
              <w:rPr>
                <w:rFonts w:ascii="宋体" w:hAnsi="宋体" w:hint="eastAsia"/>
                <w:color w:val="000000"/>
                <w:sz w:val="24"/>
                <w:szCs w:val="24"/>
              </w:rPr>
              <w:t>准备工作</w:t>
            </w:r>
          </w:p>
        </w:tc>
        <w:tc>
          <w:tcPr>
            <w:tcW w:w="4411" w:type="dxa"/>
            <w:vAlign w:val="center"/>
          </w:tcPr>
          <w:p w14:paraId="3ABA88CB" w14:textId="77777777" w:rsidR="00CF1233" w:rsidRDefault="00A44602">
            <w:pPr>
              <w:spacing w:line="540" w:lineRule="exact"/>
              <w:jc w:val="left"/>
              <w:rPr>
                <w:rFonts w:ascii="宋体"/>
                <w:sz w:val="24"/>
                <w:szCs w:val="24"/>
              </w:rPr>
            </w:pPr>
            <w:r>
              <w:rPr>
                <w:rFonts w:ascii="宋体" w:hAnsi="宋体" w:hint="eastAsia"/>
                <w:sz w:val="24"/>
                <w:szCs w:val="24"/>
              </w:rPr>
              <w:t>概率性跟踪的基本原理</w:t>
            </w:r>
          </w:p>
          <w:p w14:paraId="211EA99E" w14:textId="77777777" w:rsidR="00CF1233" w:rsidRDefault="00A44602">
            <w:pPr>
              <w:spacing w:line="540" w:lineRule="exact"/>
              <w:jc w:val="left"/>
              <w:rPr>
                <w:rFonts w:ascii="宋体"/>
                <w:sz w:val="24"/>
                <w:szCs w:val="24"/>
              </w:rPr>
            </w:pPr>
            <w:r>
              <w:rPr>
                <w:rFonts w:ascii="宋体" w:hAnsi="宋体" w:hint="eastAsia"/>
                <w:sz w:val="24"/>
                <w:szCs w:val="24"/>
              </w:rPr>
              <w:t>概率性跟踪的应用</w:t>
            </w:r>
          </w:p>
          <w:p w14:paraId="305DCC05" w14:textId="77777777" w:rsidR="00CF1233" w:rsidRDefault="00A44602">
            <w:pPr>
              <w:spacing w:line="500" w:lineRule="exact"/>
              <w:jc w:val="left"/>
              <w:rPr>
                <w:rFonts w:ascii="宋体"/>
                <w:sz w:val="24"/>
                <w:szCs w:val="24"/>
              </w:rPr>
            </w:pPr>
            <w:r>
              <w:rPr>
                <w:rFonts w:ascii="宋体" w:hAnsi="宋体" w:hint="eastAsia"/>
                <w:sz w:val="24"/>
                <w:szCs w:val="24"/>
              </w:rPr>
              <w:t>弥散张量成像的数据预处理</w:t>
            </w:r>
          </w:p>
        </w:tc>
      </w:tr>
      <w:tr w:rsidR="00CF1233" w14:paraId="309AD1B9" w14:textId="77777777" w:rsidTr="009769FC">
        <w:trPr>
          <w:trHeight w:val="910"/>
          <w:jc w:val="center"/>
        </w:trPr>
        <w:tc>
          <w:tcPr>
            <w:tcW w:w="1355" w:type="dxa"/>
            <w:vMerge/>
            <w:vAlign w:val="center"/>
          </w:tcPr>
          <w:p w14:paraId="5F3934C8" w14:textId="77777777" w:rsidR="00CF1233" w:rsidRDefault="00CF1233">
            <w:pPr>
              <w:widowControl/>
              <w:jc w:val="center"/>
              <w:rPr>
                <w:rFonts w:ascii="Times New Roman" w:hAnsi="Times New Roman"/>
                <w:sz w:val="24"/>
                <w:szCs w:val="24"/>
              </w:rPr>
            </w:pPr>
          </w:p>
        </w:tc>
        <w:tc>
          <w:tcPr>
            <w:tcW w:w="982" w:type="dxa"/>
            <w:vAlign w:val="center"/>
          </w:tcPr>
          <w:p w14:paraId="30AAC99A"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下午</w:t>
            </w:r>
          </w:p>
        </w:tc>
        <w:tc>
          <w:tcPr>
            <w:tcW w:w="2237" w:type="dxa"/>
            <w:vMerge/>
            <w:vAlign w:val="center"/>
          </w:tcPr>
          <w:p w14:paraId="2304F6D5" w14:textId="77777777" w:rsidR="00CF1233" w:rsidRDefault="00CF1233">
            <w:pPr>
              <w:spacing w:line="440" w:lineRule="exact"/>
              <w:jc w:val="center"/>
              <w:rPr>
                <w:rFonts w:ascii="Times New Roman" w:hAnsi="Times New Roman"/>
                <w:sz w:val="24"/>
                <w:szCs w:val="24"/>
              </w:rPr>
            </w:pPr>
          </w:p>
        </w:tc>
        <w:tc>
          <w:tcPr>
            <w:tcW w:w="4411" w:type="dxa"/>
            <w:vAlign w:val="center"/>
          </w:tcPr>
          <w:p w14:paraId="107E13B6" w14:textId="77777777" w:rsidR="00CF1233" w:rsidRDefault="00A44602">
            <w:pPr>
              <w:spacing w:line="500" w:lineRule="exact"/>
              <w:jc w:val="left"/>
              <w:rPr>
                <w:rFonts w:ascii="宋体" w:hAnsi="宋体"/>
                <w:sz w:val="24"/>
                <w:szCs w:val="24"/>
              </w:rPr>
            </w:pPr>
            <w:r>
              <w:rPr>
                <w:rFonts w:ascii="宋体" w:hAnsi="宋体" w:hint="eastAsia"/>
                <w:sz w:val="24"/>
                <w:szCs w:val="24"/>
              </w:rPr>
              <w:t>弥散张量成像的配准</w:t>
            </w:r>
          </w:p>
          <w:p w14:paraId="4FC6E7C9" w14:textId="77777777" w:rsidR="00CF1233" w:rsidRDefault="00A44602">
            <w:pPr>
              <w:spacing w:line="500" w:lineRule="exact"/>
              <w:jc w:val="left"/>
              <w:rPr>
                <w:rFonts w:ascii="宋体" w:hAnsi="宋体"/>
                <w:sz w:val="24"/>
                <w:szCs w:val="24"/>
              </w:rPr>
            </w:pPr>
            <w:r>
              <w:rPr>
                <w:rFonts w:ascii="宋体" w:hAnsi="宋体"/>
                <w:sz w:val="24"/>
                <w:szCs w:val="24"/>
              </w:rPr>
              <w:t>ROI</w:t>
            </w:r>
            <w:r>
              <w:rPr>
                <w:rFonts w:ascii="宋体" w:hAnsi="宋体" w:hint="eastAsia"/>
                <w:sz w:val="24"/>
                <w:szCs w:val="24"/>
              </w:rPr>
              <w:t>的提取</w:t>
            </w:r>
          </w:p>
          <w:p w14:paraId="1CB6EC7A" w14:textId="77777777" w:rsidR="00CF1233" w:rsidRDefault="00A44602">
            <w:pPr>
              <w:spacing w:line="500" w:lineRule="exact"/>
              <w:jc w:val="left"/>
              <w:rPr>
                <w:rFonts w:ascii="宋体" w:hAnsi="宋体"/>
                <w:sz w:val="24"/>
                <w:szCs w:val="24"/>
              </w:rPr>
            </w:pPr>
            <w:r>
              <w:rPr>
                <w:rFonts w:ascii="宋体" w:hAnsi="宋体" w:hint="eastAsia"/>
                <w:sz w:val="24"/>
                <w:szCs w:val="24"/>
              </w:rPr>
              <w:t>ROI的空间转换</w:t>
            </w:r>
          </w:p>
        </w:tc>
      </w:tr>
      <w:tr w:rsidR="00CF1233" w14:paraId="68A18FC6" w14:textId="77777777" w:rsidTr="009769FC">
        <w:trPr>
          <w:trHeight w:val="959"/>
          <w:jc w:val="center"/>
        </w:trPr>
        <w:tc>
          <w:tcPr>
            <w:tcW w:w="1355" w:type="dxa"/>
            <w:vMerge w:val="restart"/>
            <w:vAlign w:val="center"/>
          </w:tcPr>
          <w:p w14:paraId="3E6C7209" w14:textId="77777777" w:rsidR="00CF1233" w:rsidRDefault="00A44602">
            <w:pPr>
              <w:widowControl/>
              <w:jc w:val="center"/>
              <w:rPr>
                <w:rFonts w:ascii="Times New Roman" w:hAnsi="Times New Roman"/>
                <w:sz w:val="24"/>
                <w:szCs w:val="24"/>
              </w:rPr>
            </w:pPr>
            <w:r>
              <w:rPr>
                <w:rFonts w:ascii="Times New Roman" w:hAnsi="Times New Roman"/>
                <w:sz w:val="24"/>
                <w:szCs w:val="24"/>
              </w:rPr>
              <w:t>第四天</w:t>
            </w:r>
          </w:p>
          <w:p w14:paraId="615F9637" w14:textId="77777777" w:rsidR="00CF1233" w:rsidRDefault="00A44602">
            <w:pPr>
              <w:widowControl/>
              <w:jc w:val="center"/>
              <w:rPr>
                <w:rFonts w:ascii="Times New Roman" w:hAnsi="Times New Roman"/>
                <w:sz w:val="24"/>
                <w:szCs w:val="24"/>
              </w:rPr>
            </w:pPr>
            <w:proofErr w:type="gramStart"/>
            <w:r>
              <w:rPr>
                <w:rFonts w:ascii="Times New Roman" w:hAnsi="Times New Roman" w:hint="eastAsia"/>
                <w:sz w:val="24"/>
                <w:szCs w:val="24"/>
              </w:rPr>
              <w:t>龙治良</w:t>
            </w:r>
            <w:proofErr w:type="gramEnd"/>
          </w:p>
          <w:p w14:paraId="2B1298BE" w14:textId="77777777" w:rsidR="00CF1233" w:rsidRDefault="00A44602">
            <w:pPr>
              <w:widowControl/>
              <w:jc w:val="center"/>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13</w:t>
            </w:r>
            <w:r>
              <w:rPr>
                <w:rFonts w:ascii="Times New Roman" w:hAnsi="Times New Roman" w:hint="eastAsia"/>
                <w:sz w:val="24"/>
                <w:szCs w:val="24"/>
              </w:rPr>
              <w:t>日</w:t>
            </w:r>
          </w:p>
        </w:tc>
        <w:tc>
          <w:tcPr>
            <w:tcW w:w="982" w:type="dxa"/>
            <w:vAlign w:val="center"/>
          </w:tcPr>
          <w:p w14:paraId="037A85EC"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上午</w:t>
            </w:r>
          </w:p>
        </w:tc>
        <w:tc>
          <w:tcPr>
            <w:tcW w:w="2237" w:type="dxa"/>
            <w:vMerge w:val="restart"/>
            <w:vAlign w:val="center"/>
          </w:tcPr>
          <w:p w14:paraId="0E705A7F" w14:textId="77777777" w:rsidR="00CF1233" w:rsidRDefault="00A44602">
            <w:pPr>
              <w:spacing w:line="440" w:lineRule="exact"/>
              <w:jc w:val="center"/>
              <w:rPr>
                <w:rFonts w:ascii="Times New Roman" w:hAnsi="Times New Roman"/>
                <w:sz w:val="24"/>
                <w:szCs w:val="24"/>
              </w:rPr>
            </w:pPr>
            <w:r>
              <w:rPr>
                <w:rFonts w:ascii="Times New Roman" w:hAnsi="Times New Roman" w:hint="eastAsia"/>
                <w:color w:val="000000"/>
                <w:sz w:val="24"/>
                <w:szCs w:val="24"/>
              </w:rPr>
              <w:t>白质纤维束概率性跟踪</w:t>
            </w:r>
            <w:r>
              <w:rPr>
                <w:rFonts w:ascii="宋体" w:hAnsi="宋体" w:hint="eastAsia"/>
                <w:color w:val="000000"/>
                <w:sz w:val="24"/>
                <w:szCs w:val="24"/>
              </w:rPr>
              <w:t>实现与统计</w:t>
            </w:r>
          </w:p>
        </w:tc>
        <w:tc>
          <w:tcPr>
            <w:tcW w:w="4411" w:type="dxa"/>
            <w:vAlign w:val="center"/>
          </w:tcPr>
          <w:p w14:paraId="074C709D" w14:textId="1E42F9D5" w:rsidR="00CF1233" w:rsidRDefault="00A44602">
            <w:pPr>
              <w:spacing w:line="500" w:lineRule="exact"/>
              <w:jc w:val="left"/>
              <w:rPr>
                <w:rFonts w:ascii="宋体" w:hAnsi="宋体"/>
                <w:sz w:val="24"/>
                <w:szCs w:val="24"/>
              </w:rPr>
            </w:pPr>
            <w:r>
              <w:rPr>
                <w:rFonts w:ascii="宋体" w:hAnsi="宋体"/>
                <w:sz w:val="24"/>
                <w:szCs w:val="24"/>
              </w:rPr>
              <w:t>V</w:t>
            </w:r>
            <w:r>
              <w:rPr>
                <w:rFonts w:ascii="宋体" w:hAnsi="宋体" w:hint="eastAsia"/>
                <w:sz w:val="24"/>
                <w:szCs w:val="24"/>
              </w:rPr>
              <w:t>olume-based ROI的</w:t>
            </w:r>
            <w:bookmarkStart w:id="2" w:name="OLE_LINK16"/>
            <w:r w:rsidR="006F1573">
              <w:rPr>
                <w:rFonts w:ascii="宋体" w:hAnsi="宋体" w:hint="eastAsia"/>
                <w:sz w:val="24"/>
                <w:szCs w:val="24"/>
              </w:rPr>
              <w:t>概率</w:t>
            </w:r>
            <w:r>
              <w:rPr>
                <w:rFonts w:ascii="宋体" w:hAnsi="宋体" w:hint="eastAsia"/>
                <w:sz w:val="24"/>
                <w:szCs w:val="24"/>
              </w:rPr>
              <w:t>纤维束跟踪</w:t>
            </w:r>
            <w:bookmarkEnd w:id="2"/>
          </w:p>
          <w:p w14:paraId="1A88EC89" w14:textId="77777777" w:rsidR="00CF1233" w:rsidRDefault="00A44602">
            <w:pPr>
              <w:spacing w:line="500" w:lineRule="exact"/>
              <w:jc w:val="left"/>
              <w:rPr>
                <w:rFonts w:ascii="宋体" w:hAnsi="宋体"/>
                <w:sz w:val="24"/>
                <w:szCs w:val="24"/>
              </w:rPr>
            </w:pPr>
            <w:r>
              <w:rPr>
                <w:rFonts w:ascii="宋体" w:hAnsi="宋体" w:hint="eastAsia"/>
                <w:sz w:val="24"/>
                <w:szCs w:val="24"/>
              </w:rPr>
              <w:t>Surface-based ROI的概率纤维跟踪</w:t>
            </w:r>
          </w:p>
          <w:p w14:paraId="11E711C6" w14:textId="77777777" w:rsidR="00CF1233" w:rsidRDefault="00A44602">
            <w:pPr>
              <w:spacing w:line="500" w:lineRule="exact"/>
              <w:jc w:val="left"/>
              <w:rPr>
                <w:rFonts w:ascii="宋体" w:hAnsi="宋体"/>
                <w:sz w:val="24"/>
                <w:szCs w:val="24"/>
              </w:rPr>
            </w:pPr>
            <w:r>
              <w:rPr>
                <w:rFonts w:ascii="宋体" w:hAnsi="宋体" w:hint="eastAsia"/>
                <w:sz w:val="24"/>
                <w:szCs w:val="24"/>
              </w:rPr>
              <w:t>纤维束的量化统计</w:t>
            </w:r>
          </w:p>
        </w:tc>
      </w:tr>
      <w:tr w:rsidR="00CF1233" w14:paraId="413BEDF9" w14:textId="77777777" w:rsidTr="009769FC">
        <w:trPr>
          <w:trHeight w:val="416"/>
          <w:jc w:val="center"/>
        </w:trPr>
        <w:tc>
          <w:tcPr>
            <w:tcW w:w="1355" w:type="dxa"/>
            <w:vMerge/>
            <w:vAlign w:val="center"/>
          </w:tcPr>
          <w:p w14:paraId="19159DA3" w14:textId="77777777" w:rsidR="00CF1233" w:rsidRDefault="00CF1233">
            <w:pPr>
              <w:widowControl/>
              <w:jc w:val="center"/>
              <w:rPr>
                <w:rFonts w:ascii="Times New Roman" w:hAnsi="Times New Roman"/>
                <w:sz w:val="24"/>
                <w:szCs w:val="24"/>
              </w:rPr>
            </w:pPr>
          </w:p>
        </w:tc>
        <w:tc>
          <w:tcPr>
            <w:tcW w:w="982" w:type="dxa"/>
            <w:vAlign w:val="center"/>
          </w:tcPr>
          <w:p w14:paraId="6D4D2F9C"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下午</w:t>
            </w:r>
          </w:p>
        </w:tc>
        <w:tc>
          <w:tcPr>
            <w:tcW w:w="2237" w:type="dxa"/>
            <w:vMerge/>
            <w:vAlign w:val="center"/>
          </w:tcPr>
          <w:p w14:paraId="452852C2" w14:textId="77777777" w:rsidR="00CF1233" w:rsidRDefault="00CF1233">
            <w:pPr>
              <w:spacing w:line="440" w:lineRule="exact"/>
              <w:jc w:val="center"/>
              <w:rPr>
                <w:rFonts w:ascii="Times New Roman" w:hAnsi="Times New Roman"/>
                <w:sz w:val="24"/>
                <w:szCs w:val="24"/>
              </w:rPr>
            </w:pPr>
          </w:p>
        </w:tc>
        <w:tc>
          <w:tcPr>
            <w:tcW w:w="4411" w:type="dxa"/>
            <w:vAlign w:val="center"/>
          </w:tcPr>
          <w:p w14:paraId="36FBA349" w14:textId="1A13228F" w:rsidR="00CF1233" w:rsidRDefault="00EE5910">
            <w:pPr>
              <w:spacing w:line="500" w:lineRule="exact"/>
              <w:jc w:val="left"/>
              <w:rPr>
                <w:rFonts w:ascii="宋体" w:hAnsi="宋体"/>
                <w:sz w:val="24"/>
                <w:szCs w:val="24"/>
              </w:rPr>
            </w:pPr>
            <w:r>
              <w:rPr>
                <w:rFonts w:ascii="宋体" w:hAnsi="宋体" w:hint="eastAsia"/>
                <w:sz w:val="24"/>
                <w:szCs w:val="24"/>
              </w:rPr>
              <w:t>概率</w:t>
            </w:r>
            <w:r w:rsidR="00A44602">
              <w:rPr>
                <w:rFonts w:ascii="宋体" w:hAnsi="宋体" w:hint="eastAsia"/>
                <w:sz w:val="24"/>
                <w:szCs w:val="24"/>
              </w:rPr>
              <w:t>纤维束跟踪的可视化显示</w:t>
            </w:r>
          </w:p>
          <w:p w14:paraId="6EB3F3F2" w14:textId="77777777" w:rsidR="00CF1233" w:rsidRDefault="00A44602">
            <w:pPr>
              <w:spacing w:line="500" w:lineRule="exact"/>
              <w:jc w:val="left"/>
              <w:rPr>
                <w:rFonts w:ascii="宋体" w:hAnsi="宋体"/>
                <w:sz w:val="24"/>
                <w:szCs w:val="24"/>
              </w:rPr>
            </w:pPr>
            <w:r>
              <w:rPr>
                <w:rFonts w:ascii="宋体" w:hAnsi="宋体" w:hint="eastAsia"/>
                <w:sz w:val="24"/>
                <w:szCs w:val="24"/>
              </w:rPr>
              <w:t>基于</w:t>
            </w:r>
            <w:bookmarkStart w:id="3" w:name="OLE_LINK15"/>
            <w:r>
              <w:rPr>
                <w:rFonts w:ascii="宋体" w:hAnsi="宋体" w:hint="eastAsia"/>
                <w:sz w:val="24"/>
                <w:szCs w:val="24"/>
              </w:rPr>
              <w:t>概率纤维束跟踪</w:t>
            </w:r>
            <w:bookmarkEnd w:id="3"/>
            <w:r>
              <w:rPr>
                <w:rFonts w:ascii="宋体" w:hAnsi="宋体" w:hint="eastAsia"/>
                <w:sz w:val="24"/>
                <w:szCs w:val="24"/>
              </w:rPr>
              <w:t>的分割</w:t>
            </w:r>
          </w:p>
          <w:p w14:paraId="08A26F3F" w14:textId="77777777" w:rsidR="00CF1233" w:rsidRDefault="00A44602">
            <w:pPr>
              <w:spacing w:line="500" w:lineRule="exact"/>
              <w:jc w:val="left"/>
              <w:rPr>
                <w:rFonts w:ascii="宋体" w:hAnsi="宋体"/>
                <w:sz w:val="24"/>
                <w:szCs w:val="24"/>
              </w:rPr>
            </w:pPr>
            <w:r>
              <w:rPr>
                <w:rFonts w:ascii="宋体" w:hAnsi="宋体" w:hint="eastAsia"/>
                <w:sz w:val="24"/>
                <w:szCs w:val="24"/>
              </w:rPr>
              <w:t>基于概率纤维跟踪的网络构建</w:t>
            </w:r>
          </w:p>
          <w:p w14:paraId="5A927FC1" w14:textId="77777777" w:rsidR="00CF1233" w:rsidRDefault="00A44602">
            <w:pPr>
              <w:spacing w:line="500" w:lineRule="exact"/>
              <w:jc w:val="left"/>
              <w:rPr>
                <w:rFonts w:ascii="宋体" w:hAnsi="宋体"/>
                <w:sz w:val="24"/>
                <w:szCs w:val="24"/>
              </w:rPr>
            </w:pPr>
            <w:r>
              <w:rPr>
                <w:rFonts w:ascii="宋体" w:hAnsi="宋体" w:hint="eastAsia"/>
                <w:sz w:val="24"/>
                <w:szCs w:val="24"/>
              </w:rPr>
              <w:t>概率纤维跟踪的批处理</w:t>
            </w:r>
          </w:p>
        </w:tc>
      </w:tr>
      <w:tr w:rsidR="00CF1233" w14:paraId="63D7D744" w14:textId="77777777" w:rsidTr="009769FC">
        <w:trPr>
          <w:trHeight w:val="557"/>
          <w:jc w:val="center"/>
        </w:trPr>
        <w:tc>
          <w:tcPr>
            <w:tcW w:w="1355" w:type="dxa"/>
            <w:vMerge w:val="restart"/>
            <w:vAlign w:val="center"/>
          </w:tcPr>
          <w:p w14:paraId="332541A6"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lastRenderedPageBreak/>
              <w:t>第五天</w:t>
            </w:r>
          </w:p>
          <w:p w14:paraId="37544F21"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舒妮</w:t>
            </w:r>
          </w:p>
          <w:p w14:paraId="386C65F4"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14</w:t>
            </w:r>
            <w:r>
              <w:rPr>
                <w:rFonts w:ascii="Times New Roman" w:hAnsi="Times New Roman" w:hint="eastAsia"/>
                <w:sz w:val="24"/>
                <w:szCs w:val="24"/>
              </w:rPr>
              <w:t>日</w:t>
            </w:r>
          </w:p>
        </w:tc>
        <w:tc>
          <w:tcPr>
            <w:tcW w:w="982" w:type="dxa"/>
            <w:vAlign w:val="center"/>
          </w:tcPr>
          <w:p w14:paraId="319007A0"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上午</w:t>
            </w:r>
          </w:p>
        </w:tc>
        <w:tc>
          <w:tcPr>
            <w:tcW w:w="2237" w:type="dxa"/>
            <w:vMerge w:val="restart"/>
            <w:vAlign w:val="center"/>
          </w:tcPr>
          <w:p w14:paraId="7D8151A0" w14:textId="77777777" w:rsidR="00CF1233" w:rsidRDefault="00A44602">
            <w:pPr>
              <w:spacing w:line="440" w:lineRule="exact"/>
              <w:jc w:val="center"/>
              <w:rPr>
                <w:rFonts w:ascii="Times New Roman" w:hAnsi="Times New Roman"/>
                <w:color w:val="000000"/>
                <w:sz w:val="24"/>
                <w:szCs w:val="24"/>
              </w:rPr>
            </w:pPr>
            <w:r>
              <w:rPr>
                <w:rFonts w:ascii="Times New Roman" w:hAnsi="Times New Roman" w:hint="eastAsia"/>
                <w:color w:val="000000"/>
                <w:sz w:val="24"/>
                <w:szCs w:val="24"/>
              </w:rPr>
              <w:t>基于</w:t>
            </w:r>
            <w:r>
              <w:rPr>
                <w:rFonts w:ascii="Times New Roman" w:hAnsi="Times New Roman"/>
                <w:color w:val="000000"/>
                <w:sz w:val="24"/>
                <w:szCs w:val="24"/>
              </w:rPr>
              <w:t>DTI</w:t>
            </w:r>
            <w:r>
              <w:rPr>
                <w:rFonts w:ascii="Times New Roman" w:hAnsi="Times New Roman" w:hint="eastAsia"/>
                <w:color w:val="000000"/>
                <w:sz w:val="24"/>
                <w:szCs w:val="24"/>
              </w:rPr>
              <w:t>数据的</w:t>
            </w:r>
            <w:proofErr w:type="gramStart"/>
            <w:r>
              <w:rPr>
                <w:rFonts w:ascii="Times New Roman" w:hAnsi="Times New Roman" w:hint="eastAsia"/>
                <w:color w:val="000000"/>
                <w:sz w:val="24"/>
                <w:szCs w:val="24"/>
              </w:rPr>
              <w:t>脑网络</w:t>
            </w:r>
            <w:proofErr w:type="gramEnd"/>
            <w:r>
              <w:rPr>
                <w:rFonts w:ascii="Times New Roman" w:hAnsi="Times New Roman" w:hint="eastAsia"/>
                <w:color w:val="000000"/>
                <w:sz w:val="24"/>
                <w:szCs w:val="24"/>
              </w:rPr>
              <w:t>构建和图论分析</w:t>
            </w:r>
          </w:p>
        </w:tc>
        <w:tc>
          <w:tcPr>
            <w:tcW w:w="4411" w:type="dxa"/>
            <w:vAlign w:val="center"/>
          </w:tcPr>
          <w:p w14:paraId="6525526C" w14:textId="77777777" w:rsidR="00CF1233" w:rsidRDefault="00A44602">
            <w:pPr>
              <w:spacing w:line="440" w:lineRule="exact"/>
              <w:jc w:val="left"/>
              <w:rPr>
                <w:rFonts w:ascii="Times New Roman" w:hAnsi="Times New Roman"/>
                <w:sz w:val="24"/>
                <w:szCs w:val="24"/>
              </w:rPr>
            </w:pPr>
            <w:r>
              <w:rPr>
                <w:rFonts w:ascii="Times New Roman" w:hAnsi="Times New Roman" w:hint="eastAsia"/>
                <w:sz w:val="24"/>
                <w:szCs w:val="24"/>
              </w:rPr>
              <w:t>基于</w:t>
            </w:r>
            <w:r>
              <w:rPr>
                <w:rFonts w:ascii="Times New Roman" w:hAnsi="Times New Roman"/>
                <w:sz w:val="24"/>
                <w:szCs w:val="24"/>
              </w:rPr>
              <w:t>DTI</w:t>
            </w:r>
            <w:r>
              <w:rPr>
                <w:rFonts w:ascii="Times New Roman" w:hAnsi="Times New Roman" w:hint="eastAsia"/>
                <w:sz w:val="24"/>
                <w:szCs w:val="24"/>
              </w:rPr>
              <w:t>数据的人脑</w:t>
            </w:r>
            <w:proofErr w:type="gramStart"/>
            <w:r>
              <w:rPr>
                <w:rFonts w:ascii="Times New Roman" w:hAnsi="Times New Roman" w:hint="eastAsia"/>
                <w:sz w:val="24"/>
                <w:szCs w:val="24"/>
              </w:rPr>
              <w:t>连接组</w:t>
            </w:r>
            <w:proofErr w:type="gramEnd"/>
            <w:r>
              <w:rPr>
                <w:rFonts w:ascii="Times New Roman" w:hAnsi="Times New Roman" w:hint="eastAsia"/>
                <w:sz w:val="24"/>
                <w:szCs w:val="24"/>
              </w:rPr>
              <w:t>的方法学和应用研究现状</w:t>
            </w:r>
          </w:p>
        </w:tc>
      </w:tr>
      <w:tr w:rsidR="00CF1233" w14:paraId="12FB98B4" w14:textId="77777777">
        <w:trPr>
          <w:trHeight w:val="971"/>
          <w:jc w:val="center"/>
        </w:trPr>
        <w:tc>
          <w:tcPr>
            <w:tcW w:w="1355" w:type="dxa"/>
            <w:vMerge/>
            <w:vAlign w:val="center"/>
          </w:tcPr>
          <w:p w14:paraId="6A6A4A54" w14:textId="77777777" w:rsidR="00CF1233" w:rsidRDefault="00CF1233">
            <w:pPr>
              <w:widowControl/>
              <w:jc w:val="center"/>
              <w:rPr>
                <w:rFonts w:ascii="Times New Roman" w:hAnsi="Times New Roman"/>
                <w:sz w:val="24"/>
                <w:szCs w:val="24"/>
              </w:rPr>
            </w:pPr>
          </w:p>
        </w:tc>
        <w:tc>
          <w:tcPr>
            <w:tcW w:w="982" w:type="dxa"/>
            <w:vAlign w:val="center"/>
          </w:tcPr>
          <w:p w14:paraId="0AB277AC" w14:textId="77777777" w:rsidR="00CF1233" w:rsidRDefault="00A44602">
            <w:pPr>
              <w:spacing w:line="440" w:lineRule="exact"/>
              <w:jc w:val="center"/>
              <w:rPr>
                <w:rFonts w:ascii="Times New Roman" w:hAnsi="Times New Roman"/>
                <w:sz w:val="24"/>
                <w:szCs w:val="24"/>
              </w:rPr>
            </w:pPr>
            <w:r>
              <w:rPr>
                <w:rFonts w:ascii="Times New Roman" w:hAnsi="Times New Roman" w:hint="eastAsia"/>
                <w:sz w:val="24"/>
                <w:szCs w:val="24"/>
              </w:rPr>
              <w:t>下午</w:t>
            </w:r>
          </w:p>
        </w:tc>
        <w:tc>
          <w:tcPr>
            <w:tcW w:w="2237" w:type="dxa"/>
            <w:vMerge/>
            <w:vAlign w:val="center"/>
          </w:tcPr>
          <w:p w14:paraId="7BA5BE53" w14:textId="77777777" w:rsidR="00CF1233" w:rsidRDefault="00CF1233">
            <w:pPr>
              <w:spacing w:line="440" w:lineRule="exact"/>
              <w:jc w:val="center"/>
              <w:rPr>
                <w:rFonts w:ascii="Times New Roman" w:hAnsi="Times New Roman"/>
                <w:sz w:val="24"/>
                <w:szCs w:val="24"/>
              </w:rPr>
            </w:pPr>
          </w:p>
        </w:tc>
        <w:tc>
          <w:tcPr>
            <w:tcW w:w="4411" w:type="dxa"/>
            <w:vAlign w:val="center"/>
          </w:tcPr>
          <w:p w14:paraId="208362E0" w14:textId="77777777" w:rsidR="00CF1233" w:rsidRDefault="00A44602">
            <w:pPr>
              <w:spacing w:line="440" w:lineRule="exact"/>
              <w:jc w:val="left"/>
              <w:rPr>
                <w:rFonts w:ascii="Times New Roman" w:hAnsi="Times New Roman"/>
                <w:sz w:val="24"/>
                <w:szCs w:val="24"/>
              </w:rPr>
            </w:pPr>
            <w:r>
              <w:rPr>
                <w:rFonts w:ascii="Times New Roman" w:hAnsi="Times New Roman" w:hint="eastAsia"/>
                <w:sz w:val="24"/>
                <w:szCs w:val="24"/>
              </w:rPr>
              <w:t>基于</w:t>
            </w:r>
            <w:r>
              <w:rPr>
                <w:rFonts w:ascii="Times New Roman" w:hAnsi="Times New Roman"/>
                <w:sz w:val="24"/>
                <w:szCs w:val="24"/>
              </w:rPr>
              <w:t>DTI</w:t>
            </w:r>
            <w:r>
              <w:rPr>
                <w:rFonts w:ascii="Times New Roman" w:hAnsi="Times New Roman" w:hint="eastAsia"/>
                <w:sz w:val="24"/>
                <w:szCs w:val="24"/>
              </w:rPr>
              <w:t>数据的</w:t>
            </w:r>
            <w:proofErr w:type="gramStart"/>
            <w:r>
              <w:rPr>
                <w:rFonts w:ascii="Times New Roman" w:hAnsi="Times New Roman" w:hint="eastAsia"/>
                <w:sz w:val="24"/>
                <w:szCs w:val="24"/>
              </w:rPr>
              <w:t>脑网络</w:t>
            </w:r>
            <w:proofErr w:type="gramEnd"/>
            <w:r>
              <w:rPr>
                <w:rFonts w:ascii="Times New Roman" w:hAnsi="Times New Roman" w:hint="eastAsia"/>
                <w:sz w:val="24"/>
                <w:szCs w:val="24"/>
              </w:rPr>
              <w:t>构建</w:t>
            </w:r>
          </w:p>
          <w:p w14:paraId="6B74F46E" w14:textId="77777777" w:rsidR="00CF1233" w:rsidRDefault="00A44602">
            <w:pPr>
              <w:spacing w:line="440" w:lineRule="exact"/>
              <w:jc w:val="left"/>
              <w:rPr>
                <w:rFonts w:ascii="Times New Roman" w:hAnsi="Times New Roman"/>
                <w:sz w:val="24"/>
                <w:szCs w:val="24"/>
              </w:rPr>
            </w:pPr>
            <w:r>
              <w:rPr>
                <w:rFonts w:ascii="Times New Roman" w:hAnsi="Times New Roman" w:hint="eastAsia"/>
                <w:sz w:val="24"/>
                <w:szCs w:val="24"/>
              </w:rPr>
              <w:t>基于</w:t>
            </w:r>
            <w:proofErr w:type="gramStart"/>
            <w:r>
              <w:rPr>
                <w:rFonts w:ascii="Times New Roman" w:hAnsi="Times New Roman" w:hint="eastAsia"/>
                <w:sz w:val="24"/>
                <w:szCs w:val="24"/>
              </w:rPr>
              <w:t>脑网络</w:t>
            </w:r>
            <w:proofErr w:type="gramEnd"/>
            <w:r>
              <w:rPr>
                <w:rFonts w:ascii="Times New Roman" w:hAnsi="Times New Roman" w:hint="eastAsia"/>
                <w:sz w:val="24"/>
                <w:szCs w:val="24"/>
              </w:rPr>
              <w:t>的图论分析</w:t>
            </w:r>
          </w:p>
          <w:p w14:paraId="00D1FDA0" w14:textId="77777777" w:rsidR="00CF1233" w:rsidRDefault="00A44602">
            <w:pPr>
              <w:spacing w:line="440" w:lineRule="exact"/>
              <w:jc w:val="left"/>
              <w:rPr>
                <w:rFonts w:ascii="Times New Roman" w:hAnsi="Times New Roman"/>
                <w:sz w:val="24"/>
                <w:szCs w:val="24"/>
              </w:rPr>
            </w:pPr>
            <w:r>
              <w:rPr>
                <w:rFonts w:ascii="Times New Roman" w:hAnsi="Times New Roman"/>
                <w:sz w:val="24"/>
                <w:szCs w:val="24"/>
              </w:rPr>
              <w:t>GRETNA</w:t>
            </w:r>
            <w:r>
              <w:rPr>
                <w:rFonts w:ascii="Times New Roman" w:hAnsi="Times New Roman" w:hint="eastAsia"/>
                <w:sz w:val="24"/>
                <w:szCs w:val="24"/>
              </w:rPr>
              <w:t>和</w:t>
            </w:r>
            <w:r>
              <w:rPr>
                <w:rFonts w:ascii="Times New Roman" w:hAnsi="Times New Roman"/>
                <w:sz w:val="24"/>
                <w:szCs w:val="24"/>
              </w:rPr>
              <w:t>D</w:t>
            </w:r>
            <w:r>
              <w:rPr>
                <w:rFonts w:ascii="Times New Roman" w:hAnsi="Times New Roman" w:hint="eastAsia"/>
                <w:sz w:val="24"/>
                <w:szCs w:val="24"/>
              </w:rPr>
              <w:t>CP</w:t>
            </w:r>
            <w:r>
              <w:rPr>
                <w:rFonts w:ascii="Times New Roman" w:hAnsi="Times New Roman" w:hint="eastAsia"/>
                <w:sz w:val="24"/>
                <w:szCs w:val="24"/>
              </w:rPr>
              <w:t>软件介绍</w:t>
            </w:r>
          </w:p>
        </w:tc>
      </w:tr>
    </w:tbl>
    <w:p w14:paraId="591DDFFF" w14:textId="77777777" w:rsidR="00CF1233" w:rsidRDefault="00CF1233"/>
    <w:p w14:paraId="6A271E3A" w14:textId="77777777" w:rsidR="00CF1233" w:rsidRDefault="00A44602">
      <w:pPr>
        <w:spacing w:line="420" w:lineRule="exact"/>
        <w:rPr>
          <w:rFonts w:ascii="Times New Roman" w:hAnsi="Times New Roman"/>
          <w:b/>
          <w:sz w:val="24"/>
          <w:szCs w:val="24"/>
        </w:rPr>
      </w:pPr>
      <w:r>
        <w:rPr>
          <w:rFonts w:ascii="Times New Roman" w:hAnsi="Times New Roman" w:hint="eastAsia"/>
          <w:b/>
          <w:sz w:val="24"/>
          <w:szCs w:val="24"/>
        </w:rPr>
        <w:t>4</w:t>
      </w:r>
      <w:r>
        <w:rPr>
          <w:rFonts w:ascii="Times New Roman" w:hAnsi="Times New Roman" w:hint="eastAsia"/>
          <w:b/>
          <w:sz w:val="24"/>
          <w:szCs w:val="24"/>
        </w:rPr>
        <w:t>、培训人数</w:t>
      </w:r>
    </w:p>
    <w:p w14:paraId="79BF7E78" w14:textId="77777777" w:rsidR="00CF1233" w:rsidRDefault="00A44602">
      <w:pPr>
        <w:spacing w:beforeLines="20" w:before="62" w:afterLines="20" w:after="62" w:line="420" w:lineRule="exact"/>
        <w:ind w:firstLineChars="200" w:firstLine="480"/>
        <w:rPr>
          <w:rFonts w:ascii="Times New Roman" w:hAnsi="Times New Roman"/>
          <w:sz w:val="24"/>
          <w:szCs w:val="24"/>
        </w:rPr>
      </w:pPr>
      <w:r>
        <w:rPr>
          <w:rFonts w:ascii="Times New Roman" w:hAnsi="Times New Roman" w:hint="eastAsia"/>
          <w:sz w:val="24"/>
          <w:szCs w:val="24"/>
        </w:rPr>
        <w:t>为保证培训质量，此次培训限定人数</w:t>
      </w:r>
      <w:r>
        <w:rPr>
          <w:rFonts w:ascii="Times New Roman" w:hAnsi="Times New Roman" w:hint="eastAsia"/>
          <w:sz w:val="24"/>
          <w:szCs w:val="24"/>
        </w:rPr>
        <w:t>20</w:t>
      </w:r>
      <w:r>
        <w:rPr>
          <w:rFonts w:ascii="Times New Roman" w:hAnsi="Times New Roman" w:hint="eastAsia"/>
          <w:sz w:val="24"/>
          <w:szCs w:val="24"/>
        </w:rPr>
        <w:t>人左右，报名敬请从速。</w:t>
      </w:r>
    </w:p>
    <w:p w14:paraId="4263B4E9" w14:textId="77777777" w:rsidR="00CF1233" w:rsidRDefault="00A44602">
      <w:pPr>
        <w:spacing w:line="420" w:lineRule="exact"/>
        <w:rPr>
          <w:rFonts w:ascii="Times New Roman" w:hAnsi="Times New Roman"/>
          <w:b/>
          <w:sz w:val="24"/>
          <w:szCs w:val="24"/>
        </w:rPr>
      </w:pPr>
      <w:r>
        <w:rPr>
          <w:rFonts w:ascii="Times New Roman" w:hAnsi="Times New Roman" w:hint="eastAsia"/>
          <w:b/>
          <w:sz w:val="24"/>
          <w:szCs w:val="24"/>
        </w:rPr>
        <w:t>5</w:t>
      </w:r>
      <w:r>
        <w:rPr>
          <w:rFonts w:ascii="Times New Roman" w:hAnsi="Times New Roman" w:hint="eastAsia"/>
          <w:b/>
          <w:sz w:val="24"/>
          <w:szCs w:val="24"/>
        </w:rPr>
        <w:t>、培训地点</w:t>
      </w:r>
    </w:p>
    <w:p w14:paraId="0620171B" w14:textId="77777777" w:rsidR="00CF1233" w:rsidRDefault="00A44602">
      <w:pPr>
        <w:spacing w:beforeLines="20" w:before="62" w:afterLines="20" w:after="62" w:line="420" w:lineRule="exact"/>
        <w:ind w:firstLineChars="200" w:firstLine="480"/>
        <w:rPr>
          <w:rFonts w:ascii="Times New Roman" w:hAnsi="Times New Roman"/>
          <w:sz w:val="24"/>
          <w:szCs w:val="24"/>
        </w:rPr>
      </w:pPr>
      <w:r>
        <w:rPr>
          <w:rFonts w:ascii="Times New Roman" w:hAnsi="Times New Roman" w:hint="eastAsia"/>
          <w:sz w:val="24"/>
          <w:szCs w:val="24"/>
        </w:rPr>
        <w:t>重庆市渝中区青年路</w:t>
      </w:r>
      <w:r>
        <w:rPr>
          <w:rFonts w:ascii="Times New Roman" w:hAnsi="Times New Roman" w:hint="eastAsia"/>
          <w:sz w:val="24"/>
          <w:szCs w:val="24"/>
        </w:rPr>
        <w:t>38</w:t>
      </w:r>
      <w:r>
        <w:rPr>
          <w:rFonts w:ascii="Times New Roman" w:hAnsi="Times New Roman" w:hint="eastAsia"/>
          <w:sz w:val="24"/>
          <w:szCs w:val="24"/>
        </w:rPr>
        <w:t>号重庆国贸中心</w:t>
      </w:r>
      <w:r>
        <w:rPr>
          <w:rFonts w:ascii="Times New Roman" w:hAnsi="Times New Roman" w:hint="eastAsia"/>
          <w:sz w:val="24"/>
          <w:szCs w:val="24"/>
        </w:rPr>
        <w:t>2004#</w:t>
      </w:r>
      <w:r>
        <w:rPr>
          <w:rFonts w:ascii="Times New Roman" w:hAnsi="Times New Roman" w:hint="eastAsia"/>
          <w:sz w:val="24"/>
          <w:szCs w:val="24"/>
        </w:rPr>
        <w:t>，具体</w:t>
      </w:r>
      <w:proofErr w:type="gramStart"/>
      <w:r>
        <w:rPr>
          <w:rFonts w:ascii="Times New Roman" w:hAnsi="Times New Roman" w:hint="eastAsia"/>
          <w:sz w:val="24"/>
          <w:szCs w:val="24"/>
        </w:rPr>
        <w:t>见会议</w:t>
      </w:r>
      <w:proofErr w:type="gramEnd"/>
      <w:r>
        <w:rPr>
          <w:rFonts w:ascii="Times New Roman" w:hAnsi="Times New Roman" w:hint="eastAsia"/>
          <w:sz w:val="24"/>
          <w:szCs w:val="24"/>
        </w:rPr>
        <w:t>指南。</w:t>
      </w:r>
    </w:p>
    <w:p w14:paraId="18230CBA" w14:textId="77777777" w:rsidR="00CF1233" w:rsidRDefault="00A44602">
      <w:pPr>
        <w:spacing w:afterLines="20" w:after="62" w:line="420" w:lineRule="exact"/>
        <w:rPr>
          <w:rFonts w:ascii="Times New Roman" w:hAnsi="Times New Roman"/>
          <w:b/>
          <w:sz w:val="24"/>
          <w:szCs w:val="24"/>
        </w:rPr>
      </w:pPr>
      <w:r>
        <w:rPr>
          <w:rFonts w:ascii="Times New Roman" w:hAnsi="Times New Roman" w:hint="eastAsia"/>
          <w:b/>
          <w:sz w:val="24"/>
          <w:szCs w:val="24"/>
        </w:rPr>
        <w:t>6</w:t>
      </w:r>
      <w:r>
        <w:rPr>
          <w:rFonts w:ascii="Times New Roman" w:hAnsi="Times New Roman" w:hint="eastAsia"/>
          <w:b/>
          <w:sz w:val="24"/>
          <w:szCs w:val="24"/>
        </w:rPr>
        <w:t>、培训费用</w:t>
      </w:r>
    </w:p>
    <w:p w14:paraId="13ABEB9A" w14:textId="2188F0B5" w:rsidR="00CF1233" w:rsidRDefault="00A44602">
      <w:pPr>
        <w:spacing w:afterLines="20" w:after="62" w:line="420" w:lineRule="exact"/>
        <w:ind w:firstLineChars="200" w:firstLine="480"/>
        <w:rPr>
          <w:rFonts w:ascii="Times New Roman" w:hAnsi="Times New Roman"/>
          <w:sz w:val="24"/>
          <w:szCs w:val="24"/>
        </w:rPr>
      </w:pPr>
      <w:r>
        <w:rPr>
          <w:rFonts w:ascii="Times New Roman" w:hAnsi="Times New Roman" w:hint="eastAsia"/>
          <w:sz w:val="24"/>
          <w:szCs w:val="24"/>
        </w:rPr>
        <w:t>所有参会人员</w:t>
      </w:r>
      <w:r>
        <w:rPr>
          <w:rFonts w:ascii="Times New Roman" w:hAnsi="Times New Roman" w:hint="eastAsia"/>
          <w:sz w:val="24"/>
          <w:szCs w:val="24"/>
        </w:rPr>
        <w:t>4000/</w:t>
      </w:r>
      <w:r>
        <w:rPr>
          <w:rFonts w:ascii="Times New Roman" w:hAnsi="Times New Roman" w:hint="eastAsia"/>
          <w:sz w:val="24"/>
          <w:szCs w:val="24"/>
        </w:rPr>
        <w:t>人（含资料费、培训费，交通及住宿费自理）。</w:t>
      </w:r>
    </w:p>
    <w:p w14:paraId="457A36FB" w14:textId="77777777" w:rsidR="00CF1233" w:rsidRDefault="00A44602">
      <w:pPr>
        <w:spacing w:line="420" w:lineRule="exact"/>
        <w:rPr>
          <w:rFonts w:ascii="Times New Roman" w:hAnsi="Times New Roman"/>
          <w:b/>
          <w:sz w:val="24"/>
          <w:szCs w:val="24"/>
        </w:rPr>
      </w:pPr>
      <w:r>
        <w:rPr>
          <w:rFonts w:ascii="Times New Roman" w:hAnsi="Times New Roman" w:hint="eastAsia"/>
          <w:b/>
          <w:sz w:val="24"/>
          <w:szCs w:val="24"/>
        </w:rPr>
        <w:t>7</w:t>
      </w:r>
      <w:r>
        <w:rPr>
          <w:rFonts w:ascii="Times New Roman" w:hAnsi="Times New Roman" w:hint="eastAsia"/>
          <w:b/>
          <w:sz w:val="24"/>
          <w:szCs w:val="24"/>
        </w:rPr>
        <w:t>、报名方式</w:t>
      </w:r>
    </w:p>
    <w:p w14:paraId="7C9C1252" w14:textId="77777777" w:rsidR="00CF1233" w:rsidRDefault="00A44602">
      <w:pPr>
        <w:spacing w:beforeLines="20" w:before="62" w:afterLines="20" w:after="62" w:line="420" w:lineRule="exact"/>
        <w:ind w:firstLineChars="200" w:firstLine="480"/>
        <w:rPr>
          <w:rFonts w:ascii="Times New Roman" w:hAnsi="Times New Roman"/>
          <w:sz w:val="24"/>
          <w:szCs w:val="24"/>
        </w:rPr>
      </w:pPr>
      <w:r>
        <w:rPr>
          <w:rFonts w:ascii="Times New Roman" w:hAnsi="Times New Roman" w:hint="eastAsia"/>
          <w:sz w:val="24"/>
          <w:szCs w:val="24"/>
        </w:rPr>
        <w:t>请将报名回执发送至：</w:t>
      </w:r>
      <w:r>
        <w:rPr>
          <w:rFonts w:ascii="Times New Roman" w:hAnsi="Times New Roman" w:hint="eastAsia"/>
          <w:sz w:val="24"/>
          <w:szCs w:val="24"/>
        </w:rPr>
        <w:t>syfmri@163.com</w:t>
      </w:r>
      <w:r>
        <w:rPr>
          <w:rFonts w:ascii="Times New Roman" w:hAnsi="Times New Roman" w:hint="eastAsia"/>
          <w:sz w:val="24"/>
          <w:szCs w:val="24"/>
        </w:rPr>
        <w:t>。</w:t>
      </w:r>
    </w:p>
    <w:p w14:paraId="0A77DD83" w14:textId="77777777" w:rsidR="00CF1233" w:rsidRDefault="00A44602">
      <w:pPr>
        <w:spacing w:line="420" w:lineRule="exact"/>
        <w:rPr>
          <w:rFonts w:ascii="Times New Roman" w:hAnsi="Times New Roman"/>
          <w:b/>
          <w:sz w:val="24"/>
          <w:szCs w:val="24"/>
        </w:rPr>
      </w:pPr>
      <w:r>
        <w:rPr>
          <w:rFonts w:ascii="Times New Roman" w:hAnsi="Times New Roman" w:hint="eastAsia"/>
          <w:b/>
          <w:sz w:val="24"/>
          <w:szCs w:val="24"/>
        </w:rPr>
        <w:t>8</w:t>
      </w:r>
      <w:r>
        <w:rPr>
          <w:rFonts w:ascii="Times New Roman" w:hAnsi="Times New Roman" w:hint="eastAsia"/>
          <w:b/>
          <w:sz w:val="24"/>
          <w:szCs w:val="24"/>
        </w:rPr>
        <w:t>、缴费方式</w:t>
      </w:r>
    </w:p>
    <w:p w14:paraId="337998AC" w14:textId="77777777" w:rsidR="00CF1233" w:rsidRDefault="00A44602">
      <w:pPr>
        <w:spacing w:beforeLines="20" w:before="62" w:afterLines="20" w:after="62" w:line="420" w:lineRule="exact"/>
        <w:ind w:firstLineChars="200" w:firstLine="480"/>
        <w:rPr>
          <w:rFonts w:ascii="Times New Roman" w:hAnsi="Times New Roman"/>
          <w:sz w:val="24"/>
          <w:szCs w:val="24"/>
        </w:rPr>
      </w:pPr>
      <w:r>
        <w:rPr>
          <w:rFonts w:ascii="Times New Roman" w:hAnsi="Times New Roman" w:hint="eastAsia"/>
          <w:sz w:val="24"/>
          <w:szCs w:val="24"/>
        </w:rPr>
        <w:t>银行转账或者支付宝（</w:t>
      </w:r>
      <w:r>
        <w:rPr>
          <w:rFonts w:ascii="Times New Roman" w:hAnsi="Times New Roman" w:hint="eastAsia"/>
          <w:sz w:val="24"/>
          <w:szCs w:val="24"/>
        </w:rPr>
        <w:t>18580429226</w:t>
      </w:r>
      <w:r>
        <w:rPr>
          <w:rFonts w:ascii="Times New Roman" w:hAnsi="Times New Roman" w:hint="eastAsia"/>
          <w:sz w:val="24"/>
          <w:szCs w:val="24"/>
        </w:rPr>
        <w:t>，户名：杨晓飞），</w:t>
      </w:r>
      <w:r>
        <w:rPr>
          <w:rFonts w:ascii="Times New Roman" w:hAnsi="Times New Roman" w:hint="eastAsia"/>
          <w:b/>
          <w:color w:val="FF0000"/>
          <w:sz w:val="24"/>
          <w:szCs w:val="24"/>
        </w:rPr>
        <w:t>不允许录像</w:t>
      </w:r>
      <w:r>
        <w:rPr>
          <w:rFonts w:ascii="Times New Roman" w:hAnsi="Times New Roman" w:hint="eastAsia"/>
          <w:color w:val="FF0000"/>
          <w:sz w:val="24"/>
          <w:szCs w:val="24"/>
        </w:rPr>
        <w:t>，主办方提供发票。</w:t>
      </w:r>
    </w:p>
    <w:p w14:paraId="5AE2CD28" w14:textId="77777777" w:rsidR="00CF1233" w:rsidRDefault="00A44602">
      <w:pPr>
        <w:spacing w:line="420" w:lineRule="exact"/>
        <w:rPr>
          <w:rFonts w:ascii="Times New Roman" w:hAnsi="Times New Roman"/>
          <w:b/>
          <w:sz w:val="24"/>
          <w:szCs w:val="24"/>
        </w:rPr>
      </w:pPr>
      <w:r>
        <w:rPr>
          <w:rFonts w:ascii="Times New Roman" w:hAnsi="Times New Roman" w:hint="eastAsia"/>
          <w:b/>
          <w:sz w:val="24"/>
          <w:szCs w:val="24"/>
        </w:rPr>
        <w:t>9</w:t>
      </w:r>
      <w:r>
        <w:rPr>
          <w:rFonts w:ascii="Times New Roman" w:hAnsi="Times New Roman" w:hint="eastAsia"/>
          <w:b/>
          <w:sz w:val="24"/>
          <w:szCs w:val="24"/>
        </w:rPr>
        <w:t>、联系方式</w:t>
      </w:r>
    </w:p>
    <w:p w14:paraId="49E56D18" w14:textId="77777777" w:rsidR="00CF1233" w:rsidRDefault="00A44602">
      <w:pPr>
        <w:spacing w:beforeLines="20" w:before="62" w:afterLines="20" w:after="62" w:line="420" w:lineRule="exact"/>
        <w:ind w:firstLineChars="200" w:firstLine="480"/>
        <w:rPr>
          <w:rFonts w:ascii="Times New Roman" w:hAnsi="Times New Roman"/>
          <w:sz w:val="24"/>
          <w:szCs w:val="24"/>
        </w:rPr>
      </w:pPr>
      <w:r>
        <w:rPr>
          <w:rFonts w:ascii="Times New Roman" w:hAnsi="Times New Roman" w:hint="eastAsia"/>
          <w:sz w:val="24"/>
          <w:szCs w:val="24"/>
        </w:rPr>
        <w:t>联系人：彭庭烨。电话：</w:t>
      </w:r>
      <w:r>
        <w:rPr>
          <w:rFonts w:ascii="Times New Roman" w:hAnsi="Times New Roman" w:hint="eastAsia"/>
          <w:sz w:val="24"/>
          <w:szCs w:val="24"/>
        </w:rPr>
        <w:t>023-63084468/15123187262</w:t>
      </w:r>
      <w:r>
        <w:rPr>
          <w:rFonts w:ascii="Times New Roman" w:hAnsi="Times New Roman" w:hint="eastAsia"/>
          <w:sz w:val="24"/>
          <w:szCs w:val="24"/>
        </w:rPr>
        <w:t>。</w:t>
      </w:r>
    </w:p>
    <w:p w14:paraId="01970B56" w14:textId="77777777" w:rsidR="00CF1233" w:rsidRDefault="00A44602">
      <w:pPr>
        <w:spacing w:line="420" w:lineRule="exact"/>
        <w:rPr>
          <w:rFonts w:ascii="Times New Roman" w:hAnsi="Times New Roman"/>
          <w:b/>
          <w:sz w:val="24"/>
          <w:szCs w:val="24"/>
        </w:rPr>
      </w:pPr>
      <w:r>
        <w:rPr>
          <w:rFonts w:ascii="Times New Roman" w:hAnsi="Times New Roman" w:hint="eastAsia"/>
          <w:b/>
          <w:sz w:val="24"/>
          <w:szCs w:val="24"/>
        </w:rPr>
        <w:t>10</w:t>
      </w:r>
      <w:r>
        <w:rPr>
          <w:rFonts w:ascii="Times New Roman" w:hAnsi="Times New Roman" w:hint="eastAsia"/>
          <w:b/>
          <w:sz w:val="24"/>
          <w:szCs w:val="24"/>
        </w:rPr>
        <w:t>、备注</w:t>
      </w:r>
    </w:p>
    <w:p w14:paraId="1A9A9F03" w14:textId="77777777" w:rsidR="00CF1233" w:rsidRDefault="00A44602">
      <w:pPr>
        <w:spacing w:beforeLines="20" w:before="62" w:afterLines="50" w:after="156" w:line="420" w:lineRule="exact"/>
        <w:ind w:firstLineChars="200" w:firstLine="480"/>
        <w:rPr>
          <w:rFonts w:ascii="Times New Roman" w:hAnsi="Times New Roman"/>
          <w:sz w:val="24"/>
          <w:szCs w:val="24"/>
        </w:rPr>
      </w:pPr>
      <w:r>
        <w:rPr>
          <w:rFonts w:ascii="Times New Roman" w:hAnsi="Times New Roman" w:hint="eastAsia"/>
          <w:sz w:val="24"/>
          <w:szCs w:val="24"/>
        </w:rPr>
        <w:t>请各位培训学员自带笔记本电脑</w:t>
      </w:r>
      <w:r>
        <w:rPr>
          <w:rFonts w:ascii="Times New Roman" w:hAnsi="Times New Roman" w:hint="eastAsia"/>
          <w:color w:val="FF0000"/>
          <w:sz w:val="24"/>
          <w:szCs w:val="24"/>
        </w:rPr>
        <w:t>（</w:t>
      </w:r>
      <w:r>
        <w:rPr>
          <w:rFonts w:ascii="Times New Roman" w:hAnsi="Times New Roman" w:hint="eastAsia"/>
          <w:color w:val="FF0000"/>
          <w:sz w:val="24"/>
          <w:szCs w:val="24"/>
        </w:rPr>
        <w:t>windows 64</w:t>
      </w:r>
      <w:r>
        <w:rPr>
          <w:rFonts w:ascii="Times New Roman" w:hAnsi="Times New Roman" w:hint="eastAsia"/>
          <w:color w:val="FF0000"/>
          <w:sz w:val="24"/>
          <w:szCs w:val="24"/>
        </w:rPr>
        <w:t>位系统、</w:t>
      </w:r>
      <w:r>
        <w:rPr>
          <w:rFonts w:ascii="Times New Roman" w:hAnsi="Times New Roman" w:hint="eastAsia"/>
          <w:color w:val="FF0000"/>
          <w:sz w:val="24"/>
          <w:szCs w:val="24"/>
        </w:rPr>
        <w:t>i5</w:t>
      </w:r>
      <w:r>
        <w:rPr>
          <w:rFonts w:ascii="Times New Roman" w:hAnsi="Times New Roman" w:hint="eastAsia"/>
          <w:color w:val="FF0000"/>
          <w:sz w:val="24"/>
          <w:szCs w:val="24"/>
        </w:rPr>
        <w:t>、</w:t>
      </w:r>
      <w:r>
        <w:rPr>
          <w:rFonts w:ascii="Times New Roman" w:hAnsi="Times New Roman" w:hint="eastAsia"/>
          <w:color w:val="FF0000"/>
          <w:sz w:val="24"/>
          <w:szCs w:val="24"/>
        </w:rPr>
        <w:t>4G</w:t>
      </w:r>
      <w:r>
        <w:rPr>
          <w:rFonts w:ascii="Times New Roman" w:hAnsi="Times New Roman" w:hint="eastAsia"/>
          <w:color w:val="FF0000"/>
          <w:sz w:val="24"/>
          <w:szCs w:val="24"/>
        </w:rPr>
        <w:t>内存、</w:t>
      </w:r>
      <w:r>
        <w:rPr>
          <w:rFonts w:ascii="Times New Roman" w:hAnsi="Times New Roman" w:hint="eastAsia"/>
          <w:color w:val="FF0000"/>
          <w:sz w:val="24"/>
          <w:szCs w:val="24"/>
        </w:rPr>
        <w:t>50G</w:t>
      </w:r>
      <w:r>
        <w:rPr>
          <w:rFonts w:ascii="Times New Roman" w:hAnsi="Times New Roman" w:hint="eastAsia"/>
          <w:color w:val="FF0000"/>
          <w:sz w:val="24"/>
          <w:szCs w:val="24"/>
        </w:rPr>
        <w:t>剩余存储空间等基本配置）</w:t>
      </w:r>
      <w:r>
        <w:rPr>
          <w:rFonts w:ascii="Times New Roman" w:hAnsi="Times New Roman" w:hint="eastAsia"/>
          <w:sz w:val="24"/>
          <w:szCs w:val="24"/>
        </w:rPr>
        <w:t>；学员自己有数据的可以带</w:t>
      </w:r>
      <w:r>
        <w:rPr>
          <w:rFonts w:ascii="Times New Roman" w:hAnsi="Times New Roman" w:hint="eastAsia"/>
          <w:sz w:val="24"/>
          <w:szCs w:val="24"/>
        </w:rPr>
        <w:t>3-5</w:t>
      </w:r>
      <w:r>
        <w:rPr>
          <w:rFonts w:ascii="Times New Roman" w:hAnsi="Times New Roman" w:hint="eastAsia"/>
          <w:sz w:val="24"/>
          <w:szCs w:val="24"/>
        </w:rPr>
        <w:t>例进行现场处理；并在</w:t>
      </w:r>
      <w:r>
        <w:rPr>
          <w:rFonts w:ascii="Times New Roman" w:hAnsi="Times New Roman" w:hint="eastAsia"/>
          <w:color w:val="FF0000"/>
          <w:sz w:val="24"/>
          <w:szCs w:val="24"/>
        </w:rPr>
        <w:t>3</w:t>
      </w:r>
      <w:r>
        <w:rPr>
          <w:rFonts w:ascii="Times New Roman" w:hAnsi="Times New Roman" w:hint="eastAsia"/>
          <w:color w:val="FF0000"/>
          <w:sz w:val="24"/>
          <w:szCs w:val="24"/>
        </w:rPr>
        <w:t>月</w:t>
      </w:r>
      <w:r>
        <w:rPr>
          <w:rFonts w:ascii="Times New Roman" w:hAnsi="Times New Roman" w:hint="eastAsia"/>
          <w:color w:val="FF0000"/>
          <w:sz w:val="24"/>
          <w:szCs w:val="24"/>
        </w:rPr>
        <w:t>2</w:t>
      </w:r>
      <w:r>
        <w:rPr>
          <w:rFonts w:ascii="Times New Roman" w:hAnsi="Times New Roman" w:hint="eastAsia"/>
          <w:color w:val="FF0000"/>
          <w:sz w:val="24"/>
          <w:szCs w:val="24"/>
        </w:rPr>
        <w:t>日</w:t>
      </w:r>
      <w:r>
        <w:rPr>
          <w:rFonts w:ascii="Times New Roman" w:hAnsi="Times New Roman" w:hint="eastAsia"/>
          <w:sz w:val="24"/>
          <w:szCs w:val="24"/>
        </w:rPr>
        <w:t>前进行缴费及将回执表发给彭小姐，便于培训安排。</w:t>
      </w:r>
    </w:p>
    <w:p w14:paraId="38D2F57B" w14:textId="77777777" w:rsidR="00CF1233" w:rsidRDefault="00A44602">
      <w:pPr>
        <w:widowControl/>
        <w:jc w:val="left"/>
        <w:rPr>
          <w:rFonts w:ascii="Times New Roman" w:hAnsi="Times New Roman"/>
          <w:b/>
          <w:sz w:val="32"/>
          <w:szCs w:val="24"/>
        </w:rPr>
      </w:pPr>
      <w:r>
        <w:rPr>
          <w:rFonts w:ascii="Times New Roman" w:hAnsi="Times New Roman"/>
          <w:b/>
          <w:sz w:val="32"/>
          <w:szCs w:val="24"/>
        </w:rPr>
        <w:br w:type="page"/>
      </w:r>
    </w:p>
    <w:p w14:paraId="1020484A" w14:textId="77777777" w:rsidR="00CF1233" w:rsidRDefault="00A44602" w:rsidP="009769FC">
      <w:pPr>
        <w:widowControl/>
        <w:ind w:firstLineChars="100" w:firstLine="321"/>
        <w:jc w:val="center"/>
        <w:rPr>
          <w:rFonts w:ascii="Times New Roman" w:hAnsi="Times New Roman"/>
          <w:b/>
          <w:sz w:val="32"/>
          <w:szCs w:val="24"/>
        </w:rPr>
      </w:pPr>
      <w:r>
        <w:rPr>
          <w:rFonts w:ascii="Times New Roman" w:hAnsi="Times New Roman" w:hint="eastAsia"/>
          <w:b/>
          <w:sz w:val="32"/>
          <w:szCs w:val="24"/>
        </w:rPr>
        <w:lastRenderedPageBreak/>
        <w:t>报名回执表</w:t>
      </w:r>
    </w:p>
    <w:tbl>
      <w:tblPr>
        <w:tblStyle w:val="ab"/>
        <w:tblW w:w="8414" w:type="dxa"/>
        <w:jc w:val="center"/>
        <w:tblLayout w:type="fixed"/>
        <w:tblLook w:val="04A0" w:firstRow="1" w:lastRow="0" w:firstColumn="1" w:lastColumn="0" w:noHBand="0" w:noVBand="1"/>
      </w:tblPr>
      <w:tblGrid>
        <w:gridCol w:w="1897"/>
        <w:gridCol w:w="1134"/>
        <w:gridCol w:w="992"/>
        <w:gridCol w:w="1276"/>
        <w:gridCol w:w="992"/>
        <w:gridCol w:w="2123"/>
      </w:tblGrid>
      <w:tr w:rsidR="00CF1233" w14:paraId="204D859D" w14:textId="77777777">
        <w:trPr>
          <w:trHeight w:val="716"/>
          <w:jc w:val="center"/>
        </w:trPr>
        <w:tc>
          <w:tcPr>
            <w:tcW w:w="1897" w:type="dxa"/>
            <w:vAlign w:val="center"/>
          </w:tcPr>
          <w:p w14:paraId="4181FD86" w14:textId="77777777" w:rsidR="00CF1233" w:rsidRDefault="00A44602">
            <w:pPr>
              <w:spacing w:line="420" w:lineRule="exact"/>
              <w:rPr>
                <w:rFonts w:ascii="Times New Roman" w:hAnsi="Times New Roman"/>
                <w:sz w:val="24"/>
                <w:szCs w:val="24"/>
              </w:rPr>
            </w:pPr>
            <w:r>
              <w:rPr>
                <w:rFonts w:ascii="Times New Roman" w:hAnsi="Times New Roman" w:hint="eastAsia"/>
                <w:sz w:val="24"/>
                <w:szCs w:val="24"/>
              </w:rPr>
              <w:t>单位名称、税号</w:t>
            </w:r>
          </w:p>
          <w:p w14:paraId="32E7D1D3" w14:textId="77777777" w:rsidR="00CF1233" w:rsidRDefault="00A44602">
            <w:pPr>
              <w:spacing w:line="420" w:lineRule="exact"/>
              <w:rPr>
                <w:rFonts w:ascii="Times New Roman" w:hAnsi="Times New Roman"/>
                <w:sz w:val="24"/>
                <w:szCs w:val="24"/>
              </w:rPr>
            </w:pPr>
            <w:r>
              <w:rPr>
                <w:rFonts w:ascii="Times New Roman" w:hAnsi="Times New Roman" w:hint="eastAsia"/>
                <w:sz w:val="24"/>
                <w:szCs w:val="24"/>
              </w:rPr>
              <w:t>（发票抬头）</w:t>
            </w:r>
          </w:p>
        </w:tc>
        <w:tc>
          <w:tcPr>
            <w:tcW w:w="6517" w:type="dxa"/>
            <w:gridSpan w:val="5"/>
            <w:vAlign w:val="center"/>
          </w:tcPr>
          <w:p w14:paraId="026964D2" w14:textId="77777777" w:rsidR="00CF1233" w:rsidRDefault="00CF1233">
            <w:pPr>
              <w:spacing w:line="420" w:lineRule="exact"/>
              <w:rPr>
                <w:rFonts w:ascii="Times New Roman" w:hAnsi="Times New Roman"/>
                <w:sz w:val="24"/>
                <w:szCs w:val="24"/>
              </w:rPr>
            </w:pPr>
          </w:p>
        </w:tc>
      </w:tr>
      <w:tr w:rsidR="00CF1233" w14:paraId="622210C3" w14:textId="77777777">
        <w:trPr>
          <w:trHeight w:val="455"/>
          <w:jc w:val="center"/>
        </w:trPr>
        <w:tc>
          <w:tcPr>
            <w:tcW w:w="1897" w:type="dxa"/>
            <w:vAlign w:val="center"/>
          </w:tcPr>
          <w:p w14:paraId="590B89CA" w14:textId="77777777" w:rsidR="00CF1233" w:rsidRDefault="00A44602">
            <w:pPr>
              <w:spacing w:line="420" w:lineRule="exact"/>
              <w:jc w:val="center"/>
              <w:rPr>
                <w:rFonts w:ascii="Times New Roman" w:hAnsi="Times New Roman"/>
                <w:sz w:val="24"/>
                <w:szCs w:val="24"/>
              </w:rPr>
            </w:pPr>
            <w:r>
              <w:rPr>
                <w:rFonts w:ascii="Times New Roman" w:hAnsi="Times New Roman" w:hint="eastAsia"/>
                <w:sz w:val="24"/>
                <w:szCs w:val="24"/>
              </w:rPr>
              <w:t>姓名</w:t>
            </w:r>
          </w:p>
        </w:tc>
        <w:tc>
          <w:tcPr>
            <w:tcW w:w="1134" w:type="dxa"/>
            <w:vAlign w:val="center"/>
          </w:tcPr>
          <w:p w14:paraId="2AB1EC3E" w14:textId="77777777" w:rsidR="00CF1233" w:rsidRDefault="00CF1233">
            <w:pPr>
              <w:spacing w:line="420" w:lineRule="exact"/>
              <w:jc w:val="center"/>
              <w:rPr>
                <w:rFonts w:ascii="Times New Roman" w:hAnsi="Times New Roman"/>
                <w:sz w:val="24"/>
                <w:szCs w:val="24"/>
              </w:rPr>
            </w:pPr>
          </w:p>
        </w:tc>
        <w:tc>
          <w:tcPr>
            <w:tcW w:w="992" w:type="dxa"/>
            <w:vAlign w:val="center"/>
          </w:tcPr>
          <w:p w14:paraId="06C0C28B" w14:textId="77777777" w:rsidR="00CF1233" w:rsidRDefault="00A44602">
            <w:pPr>
              <w:spacing w:line="420" w:lineRule="exact"/>
              <w:jc w:val="center"/>
              <w:rPr>
                <w:rFonts w:ascii="Times New Roman" w:hAnsi="Times New Roman"/>
                <w:sz w:val="24"/>
                <w:szCs w:val="24"/>
              </w:rPr>
            </w:pPr>
            <w:r>
              <w:rPr>
                <w:rFonts w:ascii="Times New Roman" w:hAnsi="Times New Roman" w:hint="eastAsia"/>
                <w:sz w:val="24"/>
                <w:szCs w:val="24"/>
              </w:rPr>
              <w:t>性别</w:t>
            </w:r>
          </w:p>
        </w:tc>
        <w:tc>
          <w:tcPr>
            <w:tcW w:w="1276" w:type="dxa"/>
            <w:vAlign w:val="center"/>
          </w:tcPr>
          <w:p w14:paraId="2BF414EE" w14:textId="77777777" w:rsidR="00CF1233" w:rsidRDefault="00CF1233">
            <w:pPr>
              <w:spacing w:line="420" w:lineRule="exact"/>
              <w:jc w:val="center"/>
              <w:rPr>
                <w:rFonts w:ascii="Times New Roman" w:hAnsi="Times New Roman"/>
                <w:sz w:val="24"/>
                <w:szCs w:val="24"/>
              </w:rPr>
            </w:pPr>
          </w:p>
        </w:tc>
        <w:tc>
          <w:tcPr>
            <w:tcW w:w="992" w:type="dxa"/>
            <w:vAlign w:val="center"/>
          </w:tcPr>
          <w:p w14:paraId="4DD3BE69" w14:textId="77777777" w:rsidR="00CF1233" w:rsidRDefault="00A44602">
            <w:pPr>
              <w:spacing w:line="420" w:lineRule="exact"/>
              <w:jc w:val="center"/>
              <w:rPr>
                <w:rFonts w:ascii="Times New Roman" w:hAnsi="Times New Roman"/>
                <w:sz w:val="24"/>
                <w:szCs w:val="24"/>
              </w:rPr>
            </w:pPr>
            <w:r>
              <w:rPr>
                <w:rFonts w:ascii="Times New Roman" w:hAnsi="Times New Roman" w:hint="eastAsia"/>
                <w:sz w:val="24"/>
                <w:szCs w:val="24"/>
              </w:rPr>
              <w:t>QQ</w:t>
            </w:r>
          </w:p>
        </w:tc>
        <w:tc>
          <w:tcPr>
            <w:tcW w:w="2123" w:type="dxa"/>
            <w:vAlign w:val="center"/>
          </w:tcPr>
          <w:p w14:paraId="4F3C94B7" w14:textId="77777777" w:rsidR="00CF1233" w:rsidRDefault="00CF1233">
            <w:pPr>
              <w:spacing w:line="420" w:lineRule="exact"/>
              <w:jc w:val="center"/>
              <w:rPr>
                <w:rFonts w:ascii="Times New Roman" w:hAnsi="Times New Roman"/>
                <w:sz w:val="24"/>
                <w:szCs w:val="24"/>
              </w:rPr>
            </w:pPr>
          </w:p>
        </w:tc>
      </w:tr>
      <w:tr w:rsidR="00CF1233" w14:paraId="5E8A34DF" w14:textId="77777777">
        <w:trPr>
          <w:trHeight w:val="419"/>
          <w:jc w:val="center"/>
        </w:trPr>
        <w:tc>
          <w:tcPr>
            <w:tcW w:w="1897" w:type="dxa"/>
            <w:vAlign w:val="center"/>
          </w:tcPr>
          <w:p w14:paraId="4FE9F257" w14:textId="77777777" w:rsidR="00CF1233" w:rsidRDefault="00A44602">
            <w:pPr>
              <w:spacing w:line="420" w:lineRule="exact"/>
              <w:jc w:val="center"/>
              <w:rPr>
                <w:rFonts w:ascii="Times New Roman" w:hAnsi="Times New Roman"/>
                <w:sz w:val="24"/>
                <w:szCs w:val="24"/>
              </w:rPr>
            </w:pPr>
            <w:r>
              <w:rPr>
                <w:rFonts w:ascii="Times New Roman" w:hAnsi="Times New Roman" w:hint="eastAsia"/>
                <w:sz w:val="24"/>
                <w:szCs w:val="24"/>
              </w:rPr>
              <w:t>电话号码</w:t>
            </w:r>
          </w:p>
        </w:tc>
        <w:tc>
          <w:tcPr>
            <w:tcW w:w="2126" w:type="dxa"/>
            <w:gridSpan w:val="2"/>
            <w:vAlign w:val="center"/>
          </w:tcPr>
          <w:p w14:paraId="5D02C3DA" w14:textId="77777777" w:rsidR="00CF1233" w:rsidRDefault="00CF1233">
            <w:pPr>
              <w:spacing w:line="420" w:lineRule="exact"/>
              <w:jc w:val="center"/>
              <w:rPr>
                <w:rFonts w:ascii="Times New Roman" w:hAnsi="Times New Roman"/>
                <w:sz w:val="24"/>
                <w:szCs w:val="24"/>
              </w:rPr>
            </w:pPr>
          </w:p>
        </w:tc>
        <w:tc>
          <w:tcPr>
            <w:tcW w:w="1276" w:type="dxa"/>
            <w:vAlign w:val="center"/>
          </w:tcPr>
          <w:p w14:paraId="4E2070A4" w14:textId="77777777" w:rsidR="00CF1233" w:rsidRDefault="00A44602">
            <w:pPr>
              <w:spacing w:line="420" w:lineRule="exact"/>
              <w:jc w:val="center"/>
              <w:rPr>
                <w:rFonts w:ascii="Times New Roman" w:hAnsi="Times New Roman"/>
                <w:sz w:val="24"/>
                <w:szCs w:val="24"/>
              </w:rPr>
            </w:pPr>
            <w:r>
              <w:rPr>
                <w:rFonts w:ascii="Times New Roman" w:hAnsi="Times New Roman" w:hint="eastAsia"/>
                <w:sz w:val="24"/>
                <w:szCs w:val="24"/>
              </w:rPr>
              <w:t>科室</w:t>
            </w:r>
            <w:r>
              <w:rPr>
                <w:rFonts w:ascii="Times New Roman" w:hAnsi="Times New Roman" w:hint="eastAsia"/>
                <w:sz w:val="24"/>
                <w:szCs w:val="24"/>
              </w:rPr>
              <w:t>/</w:t>
            </w:r>
            <w:r>
              <w:rPr>
                <w:rFonts w:ascii="Times New Roman" w:hAnsi="Times New Roman" w:hint="eastAsia"/>
                <w:sz w:val="24"/>
                <w:szCs w:val="24"/>
              </w:rPr>
              <w:t>专业</w:t>
            </w:r>
          </w:p>
        </w:tc>
        <w:tc>
          <w:tcPr>
            <w:tcW w:w="3115" w:type="dxa"/>
            <w:gridSpan w:val="2"/>
            <w:vAlign w:val="center"/>
          </w:tcPr>
          <w:p w14:paraId="4D8E1360" w14:textId="77777777" w:rsidR="00CF1233" w:rsidRDefault="00CF1233">
            <w:pPr>
              <w:spacing w:line="420" w:lineRule="exact"/>
              <w:jc w:val="center"/>
              <w:rPr>
                <w:rFonts w:ascii="Times New Roman" w:hAnsi="Times New Roman"/>
                <w:sz w:val="24"/>
                <w:szCs w:val="24"/>
              </w:rPr>
            </w:pPr>
          </w:p>
        </w:tc>
      </w:tr>
      <w:tr w:rsidR="00CF1233" w14:paraId="11DFA4C3" w14:textId="77777777">
        <w:trPr>
          <w:trHeight w:val="538"/>
          <w:jc w:val="center"/>
        </w:trPr>
        <w:tc>
          <w:tcPr>
            <w:tcW w:w="1897" w:type="dxa"/>
            <w:vAlign w:val="center"/>
          </w:tcPr>
          <w:p w14:paraId="771B3789" w14:textId="77777777" w:rsidR="00CF1233" w:rsidRDefault="00A44602">
            <w:pPr>
              <w:spacing w:line="420" w:lineRule="exact"/>
              <w:jc w:val="center"/>
              <w:rPr>
                <w:rFonts w:ascii="Times New Roman" w:hAnsi="Times New Roman"/>
                <w:sz w:val="24"/>
                <w:szCs w:val="24"/>
              </w:rPr>
            </w:pPr>
            <w:r>
              <w:rPr>
                <w:rFonts w:ascii="Times New Roman" w:hAnsi="Times New Roman" w:hint="eastAsia"/>
                <w:sz w:val="24"/>
                <w:szCs w:val="24"/>
              </w:rPr>
              <w:t>缴费方式</w:t>
            </w:r>
          </w:p>
        </w:tc>
        <w:tc>
          <w:tcPr>
            <w:tcW w:w="6517" w:type="dxa"/>
            <w:gridSpan w:val="5"/>
            <w:vAlign w:val="center"/>
          </w:tcPr>
          <w:p w14:paraId="6A2E6B84" w14:textId="77777777" w:rsidR="00CF1233" w:rsidRDefault="00A44602">
            <w:pPr>
              <w:spacing w:line="420" w:lineRule="exact"/>
              <w:jc w:val="center"/>
              <w:rPr>
                <w:rFonts w:ascii="Times New Roman" w:hAnsi="Times New Roman"/>
                <w:sz w:val="24"/>
                <w:szCs w:val="24"/>
              </w:rPr>
            </w:pPr>
            <w:r>
              <w:rPr>
                <w:rFonts w:ascii="宋体" w:hAnsi="宋体"/>
                <w:sz w:val="24"/>
                <w:szCs w:val="24"/>
              </w:rPr>
              <w:t>□</w:t>
            </w:r>
            <w:proofErr w:type="gramStart"/>
            <w:r>
              <w:rPr>
                <w:rFonts w:ascii="Times New Roman" w:hAnsi="Times New Roman"/>
                <w:sz w:val="24"/>
                <w:szCs w:val="24"/>
              </w:rPr>
              <w:t>转帐</w:t>
            </w:r>
            <w:proofErr w:type="gramEnd"/>
            <w:r>
              <w:rPr>
                <w:rFonts w:ascii="Times New Roman" w:hAnsi="Times New Roman"/>
                <w:sz w:val="24"/>
                <w:szCs w:val="24"/>
              </w:rPr>
              <w:t>  </w:t>
            </w:r>
            <w:r>
              <w:rPr>
                <w:rFonts w:ascii="宋体" w:hAnsi="宋体"/>
                <w:sz w:val="24"/>
                <w:szCs w:val="24"/>
              </w:rPr>
              <w:t>□</w:t>
            </w:r>
            <w:r>
              <w:rPr>
                <w:rFonts w:ascii="Times New Roman" w:hAnsi="Times New Roman" w:hint="eastAsia"/>
                <w:sz w:val="24"/>
                <w:szCs w:val="24"/>
              </w:rPr>
              <w:t>支付宝</w:t>
            </w:r>
            <w:r>
              <w:rPr>
                <w:rFonts w:ascii="Times New Roman" w:hAnsi="Times New Roman"/>
                <w:sz w:val="24"/>
                <w:szCs w:val="24"/>
              </w:rPr>
              <w:t> </w:t>
            </w:r>
            <w:r>
              <w:rPr>
                <w:rFonts w:ascii="Times New Roman" w:hAnsi="Times New Roman" w:hint="eastAsia"/>
                <w:sz w:val="24"/>
                <w:szCs w:val="24"/>
              </w:rPr>
              <w:t>（</w:t>
            </w:r>
            <w:r>
              <w:rPr>
                <w:rFonts w:ascii="Times New Roman" w:hAnsi="Times New Roman"/>
                <w:sz w:val="24"/>
                <w:szCs w:val="24"/>
              </w:rPr>
              <w:t>请选择在</w:t>
            </w:r>
            <w:r>
              <w:rPr>
                <w:rFonts w:ascii="宋体" w:hAnsi="宋体"/>
                <w:sz w:val="24"/>
                <w:szCs w:val="24"/>
              </w:rPr>
              <w:t>□</w:t>
            </w:r>
            <w:r>
              <w:rPr>
                <w:rFonts w:ascii="Times New Roman" w:hAnsi="Times New Roman"/>
                <w:sz w:val="24"/>
                <w:szCs w:val="24"/>
              </w:rPr>
              <w:t>打</w:t>
            </w:r>
            <w:r>
              <w:rPr>
                <w:rFonts w:ascii="Times New Roman" w:hAnsi="Times New Roman"/>
                <w:sz w:val="24"/>
                <w:szCs w:val="24"/>
              </w:rPr>
              <w:t>√</w:t>
            </w:r>
            <w:r>
              <w:rPr>
                <w:rFonts w:ascii="Times New Roman" w:hAnsi="Times New Roman" w:hint="eastAsia"/>
                <w:sz w:val="24"/>
                <w:szCs w:val="24"/>
              </w:rPr>
              <w:t>）</w:t>
            </w:r>
          </w:p>
        </w:tc>
      </w:tr>
      <w:tr w:rsidR="00CF1233" w14:paraId="6092B807" w14:textId="77777777">
        <w:trPr>
          <w:trHeight w:val="1203"/>
          <w:jc w:val="center"/>
        </w:trPr>
        <w:tc>
          <w:tcPr>
            <w:tcW w:w="1897" w:type="dxa"/>
            <w:vAlign w:val="center"/>
          </w:tcPr>
          <w:p w14:paraId="4BC07F57" w14:textId="77777777" w:rsidR="00CF1233" w:rsidRDefault="00A44602">
            <w:pPr>
              <w:spacing w:line="420" w:lineRule="exact"/>
              <w:jc w:val="center"/>
              <w:rPr>
                <w:rFonts w:ascii="Times New Roman" w:hAnsi="Times New Roman"/>
                <w:sz w:val="24"/>
                <w:szCs w:val="24"/>
              </w:rPr>
            </w:pPr>
            <w:r>
              <w:rPr>
                <w:rFonts w:ascii="Times New Roman" w:hAnsi="Times New Roman" w:hint="eastAsia"/>
                <w:sz w:val="24"/>
                <w:szCs w:val="24"/>
              </w:rPr>
              <w:t>银行信息</w:t>
            </w:r>
          </w:p>
        </w:tc>
        <w:tc>
          <w:tcPr>
            <w:tcW w:w="6517" w:type="dxa"/>
            <w:gridSpan w:val="5"/>
            <w:vAlign w:val="center"/>
          </w:tcPr>
          <w:p w14:paraId="32E216C8" w14:textId="77777777" w:rsidR="00CF1233" w:rsidRDefault="00A44602">
            <w:pPr>
              <w:spacing w:line="420" w:lineRule="exact"/>
              <w:ind w:firstLineChars="200" w:firstLine="480"/>
              <w:jc w:val="left"/>
              <w:rPr>
                <w:rFonts w:ascii="Times New Roman" w:hAnsi="Times New Roman"/>
                <w:sz w:val="24"/>
                <w:szCs w:val="24"/>
              </w:rPr>
            </w:pPr>
            <w:r>
              <w:rPr>
                <w:rFonts w:ascii="Times New Roman" w:hAnsi="Times New Roman" w:hint="eastAsia"/>
                <w:sz w:val="24"/>
                <w:szCs w:val="24"/>
              </w:rPr>
              <w:t>户名：重庆思影科技有限公司</w:t>
            </w:r>
          </w:p>
          <w:p w14:paraId="2690B8E5" w14:textId="77777777" w:rsidR="00CF1233" w:rsidRDefault="00A44602">
            <w:pPr>
              <w:spacing w:line="420" w:lineRule="exact"/>
              <w:ind w:firstLineChars="200" w:firstLine="480"/>
              <w:jc w:val="left"/>
              <w:rPr>
                <w:rFonts w:ascii="Times New Roman" w:hAnsi="Times New Roman"/>
                <w:sz w:val="24"/>
                <w:szCs w:val="24"/>
              </w:rPr>
            </w:pPr>
            <w:r>
              <w:rPr>
                <w:rFonts w:ascii="Times New Roman" w:hAnsi="Times New Roman" w:hint="eastAsia"/>
                <w:sz w:val="24"/>
                <w:szCs w:val="24"/>
              </w:rPr>
              <w:t>账号：</w:t>
            </w:r>
            <w:r>
              <w:rPr>
                <w:rFonts w:ascii="Times New Roman" w:hAnsi="Times New Roman" w:hint="eastAsia"/>
                <w:sz w:val="24"/>
                <w:szCs w:val="24"/>
              </w:rPr>
              <w:t>123909127710102</w:t>
            </w:r>
          </w:p>
          <w:p w14:paraId="1911F28D" w14:textId="77777777" w:rsidR="00CF1233" w:rsidRDefault="00A44602">
            <w:pPr>
              <w:spacing w:line="420" w:lineRule="exact"/>
              <w:ind w:firstLineChars="200" w:firstLine="480"/>
              <w:jc w:val="left"/>
              <w:rPr>
                <w:rFonts w:ascii="Times New Roman" w:hAnsi="Times New Roman"/>
                <w:sz w:val="24"/>
                <w:szCs w:val="24"/>
              </w:rPr>
            </w:pPr>
            <w:r>
              <w:rPr>
                <w:rFonts w:ascii="Times New Roman" w:hAnsi="Times New Roman" w:hint="eastAsia"/>
                <w:sz w:val="24"/>
                <w:szCs w:val="24"/>
              </w:rPr>
              <w:t>开户银行：招商银行重庆分行渝中支行</w:t>
            </w:r>
          </w:p>
        </w:tc>
      </w:tr>
      <w:tr w:rsidR="00CF1233" w14:paraId="6E6191EA" w14:textId="77777777">
        <w:trPr>
          <w:trHeight w:val="585"/>
          <w:jc w:val="center"/>
        </w:trPr>
        <w:tc>
          <w:tcPr>
            <w:tcW w:w="1897" w:type="dxa"/>
            <w:vAlign w:val="center"/>
          </w:tcPr>
          <w:p w14:paraId="77AAD635" w14:textId="77777777" w:rsidR="00CF1233" w:rsidRDefault="00A44602">
            <w:pPr>
              <w:spacing w:line="420" w:lineRule="exact"/>
              <w:jc w:val="center"/>
              <w:rPr>
                <w:rFonts w:ascii="Times New Roman" w:hAnsi="Times New Roman"/>
                <w:sz w:val="24"/>
                <w:szCs w:val="24"/>
              </w:rPr>
            </w:pPr>
            <w:r>
              <w:rPr>
                <w:rFonts w:ascii="Times New Roman" w:hAnsi="Times New Roman" w:hint="eastAsia"/>
                <w:sz w:val="24"/>
                <w:szCs w:val="24"/>
              </w:rPr>
              <w:t>汇款备注</w:t>
            </w:r>
          </w:p>
        </w:tc>
        <w:tc>
          <w:tcPr>
            <w:tcW w:w="6517" w:type="dxa"/>
            <w:gridSpan w:val="5"/>
            <w:vAlign w:val="center"/>
          </w:tcPr>
          <w:p w14:paraId="6FE89E25" w14:textId="77777777" w:rsidR="00CF1233" w:rsidRDefault="00CF1233">
            <w:pPr>
              <w:spacing w:line="420" w:lineRule="exact"/>
              <w:jc w:val="left"/>
              <w:rPr>
                <w:rFonts w:ascii="Times New Roman" w:hAnsi="Times New Roman"/>
                <w:sz w:val="24"/>
                <w:szCs w:val="24"/>
              </w:rPr>
            </w:pPr>
          </w:p>
          <w:p w14:paraId="4A07EB0D" w14:textId="77777777" w:rsidR="00CF1233" w:rsidRDefault="00A44602">
            <w:pPr>
              <w:spacing w:line="420" w:lineRule="exact"/>
              <w:ind w:firstLineChars="200" w:firstLine="480"/>
              <w:jc w:val="left"/>
              <w:rPr>
                <w:rFonts w:ascii="Times New Roman" w:hAnsi="Times New Roman"/>
                <w:sz w:val="24"/>
                <w:szCs w:val="24"/>
              </w:rPr>
            </w:pPr>
            <w:r>
              <w:rPr>
                <w:rFonts w:ascii="Times New Roman" w:hAnsi="Times New Roman" w:hint="eastAsia"/>
                <w:sz w:val="24"/>
                <w:szCs w:val="24"/>
              </w:rPr>
              <w:t>第二届磁共振</w:t>
            </w:r>
            <w:r>
              <w:rPr>
                <w:rFonts w:ascii="Times New Roman" w:hAnsi="Times New Roman"/>
                <w:sz w:val="24"/>
                <w:szCs w:val="24"/>
              </w:rPr>
              <w:t>DTI</w:t>
            </w:r>
            <w:r>
              <w:rPr>
                <w:rFonts w:ascii="Times New Roman" w:hAnsi="Times New Roman" w:hint="eastAsia"/>
                <w:sz w:val="24"/>
                <w:szCs w:val="24"/>
              </w:rPr>
              <w:t>（弥散张量成像）数据处理班</w:t>
            </w:r>
          </w:p>
          <w:p w14:paraId="2CD12412" w14:textId="77777777" w:rsidR="00CF1233" w:rsidRDefault="00CF1233">
            <w:pPr>
              <w:spacing w:line="420" w:lineRule="exact"/>
              <w:jc w:val="center"/>
              <w:rPr>
                <w:rFonts w:ascii="Times New Roman" w:hAnsi="Times New Roman"/>
                <w:sz w:val="24"/>
                <w:szCs w:val="24"/>
              </w:rPr>
            </w:pPr>
          </w:p>
        </w:tc>
      </w:tr>
    </w:tbl>
    <w:p w14:paraId="3027B3DF" w14:textId="77777777" w:rsidR="00CF1233" w:rsidRDefault="00A44602">
      <w:pPr>
        <w:spacing w:beforeLines="30" w:before="93" w:line="420" w:lineRule="exact"/>
        <w:rPr>
          <w:rFonts w:ascii="Times New Roman" w:hAnsi="Times New Roman"/>
          <w:b/>
          <w:sz w:val="24"/>
          <w:szCs w:val="24"/>
        </w:rPr>
      </w:pPr>
      <w:r>
        <w:rPr>
          <w:rFonts w:ascii="Times New Roman" w:hAnsi="Times New Roman" w:hint="eastAsia"/>
          <w:b/>
          <w:sz w:val="24"/>
          <w:szCs w:val="24"/>
        </w:rPr>
        <w:t>注：请完整填写回执表后回传给我们，以便给你发送确认函，谢谢支持！</w:t>
      </w:r>
    </w:p>
    <w:p w14:paraId="7E2C4135" w14:textId="77777777" w:rsidR="00CF1233" w:rsidRDefault="00A44602">
      <w:pPr>
        <w:spacing w:beforeLines="30" w:before="93" w:line="420" w:lineRule="exact"/>
        <w:rPr>
          <w:rFonts w:ascii="Times New Roman" w:hAnsi="Times New Roman"/>
          <w:b/>
          <w:sz w:val="24"/>
          <w:szCs w:val="24"/>
        </w:rPr>
      </w:pPr>
      <w:r>
        <w:rPr>
          <w:rFonts w:ascii="Times New Roman" w:hAnsi="Times New Roman"/>
          <w:b/>
          <w:sz w:val="24"/>
          <w:szCs w:val="24"/>
        </w:rPr>
        <w:t>11</w:t>
      </w:r>
      <w:r>
        <w:rPr>
          <w:rFonts w:ascii="Times New Roman" w:hAnsi="Times New Roman" w:hint="eastAsia"/>
          <w:b/>
          <w:sz w:val="24"/>
          <w:szCs w:val="24"/>
        </w:rPr>
        <w:t>、在线支持服务</w:t>
      </w:r>
    </w:p>
    <w:p w14:paraId="02CE8E3C" w14:textId="77777777" w:rsidR="00CF1233" w:rsidRDefault="00A44602">
      <w:pPr>
        <w:spacing w:beforeLines="20" w:before="62" w:afterLines="20" w:after="62" w:line="420" w:lineRule="exact"/>
        <w:ind w:firstLineChars="200" w:firstLine="480"/>
        <w:rPr>
          <w:rFonts w:ascii="Times New Roman" w:hAnsi="Times New Roman"/>
          <w:sz w:val="24"/>
          <w:szCs w:val="24"/>
        </w:rPr>
      </w:pPr>
      <w:r>
        <w:rPr>
          <w:rFonts w:ascii="Times New Roman" w:hAnsi="Times New Roman" w:hint="eastAsia"/>
          <w:sz w:val="24"/>
          <w:szCs w:val="24"/>
        </w:rPr>
        <w:t>参加培训学员将得到在线技术支持服务，伴随参加培训班的学员共同成长。</w:t>
      </w:r>
    </w:p>
    <w:p w14:paraId="49335090" w14:textId="77777777" w:rsidR="00CF1233" w:rsidRDefault="00A44602">
      <w:pPr>
        <w:spacing w:beforeLines="30" w:before="93" w:line="420" w:lineRule="exact"/>
        <w:rPr>
          <w:rFonts w:ascii="Times New Roman" w:hAnsi="Times New Roman"/>
          <w:b/>
          <w:sz w:val="24"/>
          <w:szCs w:val="24"/>
        </w:rPr>
      </w:pPr>
      <w:r>
        <w:rPr>
          <w:rFonts w:ascii="Times New Roman" w:hAnsi="Times New Roman"/>
          <w:b/>
          <w:sz w:val="24"/>
          <w:szCs w:val="24"/>
        </w:rPr>
        <w:t>12</w:t>
      </w:r>
      <w:r>
        <w:rPr>
          <w:rFonts w:ascii="Times New Roman" w:hAnsi="Times New Roman" w:hint="eastAsia"/>
          <w:b/>
          <w:sz w:val="24"/>
          <w:szCs w:val="24"/>
        </w:rPr>
        <w:t>、培训人员简介：</w:t>
      </w:r>
    </w:p>
    <w:p w14:paraId="200B9248" w14:textId="3371D9D4" w:rsidR="00CF1233" w:rsidRPr="009F45F2" w:rsidRDefault="00A44602" w:rsidP="009F45F2">
      <w:pPr>
        <w:spacing w:beforeLines="20" w:before="62" w:afterLines="20" w:after="62" w:line="420" w:lineRule="exact"/>
        <w:ind w:firstLineChars="200" w:firstLine="482"/>
        <w:rPr>
          <w:rFonts w:ascii="Times New Roman" w:hAnsi="Times New Roman"/>
          <w:sz w:val="24"/>
          <w:szCs w:val="24"/>
        </w:rPr>
      </w:pPr>
      <w:r>
        <w:rPr>
          <w:rFonts w:ascii="Times New Roman" w:hAnsi="Times New Roman" w:hint="eastAsia"/>
          <w:b/>
          <w:sz w:val="24"/>
          <w:szCs w:val="24"/>
        </w:rPr>
        <w:t>何清华</w:t>
      </w:r>
      <w:r>
        <w:rPr>
          <w:rFonts w:ascii="Times New Roman" w:hAnsi="Times New Roman" w:hint="eastAsia"/>
          <w:sz w:val="24"/>
          <w:szCs w:val="24"/>
        </w:rPr>
        <w:t>，男，博士，西南大学心理学部教授，硕士生导师，中国心理学会决策心理学专业委员会委员，美国南加州大学脑与创造力研究所博士后、访问学者，</w:t>
      </w:r>
      <w:r>
        <w:rPr>
          <w:rFonts w:ascii="Times New Roman" w:hAnsi="Times New Roman"/>
          <w:sz w:val="24"/>
          <w:szCs w:val="24"/>
        </w:rPr>
        <w:t>SSCI</w:t>
      </w:r>
      <w:r>
        <w:rPr>
          <w:rFonts w:ascii="Times New Roman" w:hAnsi="Times New Roman" w:hint="eastAsia"/>
          <w:sz w:val="24"/>
          <w:szCs w:val="24"/>
        </w:rPr>
        <w:t>收录杂志</w:t>
      </w:r>
      <w:r>
        <w:rPr>
          <w:rFonts w:ascii="Times New Roman" w:hAnsi="Times New Roman"/>
          <w:sz w:val="24"/>
          <w:szCs w:val="24"/>
        </w:rPr>
        <w:t>Frontiers in Psychology</w:t>
      </w:r>
      <w:r>
        <w:rPr>
          <w:rFonts w:ascii="Times New Roman" w:hAnsi="Times New Roman" w:hint="eastAsia"/>
          <w:sz w:val="24"/>
          <w:szCs w:val="24"/>
        </w:rPr>
        <w:t>（影响因子</w:t>
      </w:r>
      <w:r>
        <w:rPr>
          <w:rFonts w:ascii="Times New Roman" w:hAnsi="Times New Roman"/>
          <w:sz w:val="24"/>
          <w:szCs w:val="24"/>
        </w:rPr>
        <w:t>2.560</w:t>
      </w:r>
      <w:r>
        <w:rPr>
          <w:rFonts w:ascii="Times New Roman" w:hAnsi="Times New Roman" w:hint="eastAsia"/>
          <w:sz w:val="24"/>
          <w:szCs w:val="24"/>
        </w:rPr>
        <w:t>）副主编（</w:t>
      </w:r>
      <w:r>
        <w:rPr>
          <w:rFonts w:ascii="Times New Roman" w:hAnsi="Times New Roman"/>
          <w:sz w:val="24"/>
          <w:szCs w:val="24"/>
        </w:rPr>
        <w:t>Associate Editor</w:t>
      </w:r>
      <w:r>
        <w:rPr>
          <w:rFonts w:ascii="Times New Roman" w:hAnsi="Times New Roman" w:hint="eastAsia"/>
          <w:sz w:val="24"/>
          <w:szCs w:val="24"/>
        </w:rPr>
        <w:t>）。其研究主要采用基因技术和脑成像技术来考察人类高级认知功能（主要是决策和学习）的基因机制和神经机制，并试图揭示相关的认知障碍（如阅读障碍）和精神疾病（如成瘾）的发病机制。以第一作者和合作者的形式在国内外高水平杂志上发表论文</w:t>
      </w:r>
      <w:r>
        <w:rPr>
          <w:rFonts w:ascii="Times New Roman" w:hAnsi="Times New Roman"/>
          <w:sz w:val="24"/>
          <w:szCs w:val="24"/>
        </w:rPr>
        <w:t>50</w:t>
      </w:r>
      <w:r>
        <w:rPr>
          <w:rFonts w:ascii="Times New Roman" w:hAnsi="Times New Roman" w:hint="eastAsia"/>
          <w:sz w:val="24"/>
          <w:szCs w:val="24"/>
        </w:rPr>
        <w:t>余篇，总计影响因子</w:t>
      </w:r>
      <w:r>
        <w:rPr>
          <w:rFonts w:ascii="Times New Roman" w:hAnsi="Times New Roman"/>
          <w:sz w:val="24"/>
          <w:szCs w:val="24"/>
        </w:rPr>
        <w:t>192</w:t>
      </w:r>
      <w:r>
        <w:rPr>
          <w:rFonts w:ascii="Times New Roman" w:hAnsi="Times New Roman" w:hint="eastAsia"/>
          <w:sz w:val="24"/>
          <w:szCs w:val="24"/>
        </w:rPr>
        <w:t>，总计被引次数</w:t>
      </w:r>
      <w:r>
        <w:rPr>
          <w:rFonts w:ascii="Times New Roman" w:hAnsi="Times New Roman"/>
          <w:sz w:val="24"/>
          <w:szCs w:val="24"/>
        </w:rPr>
        <w:t>500</w:t>
      </w:r>
      <w:r>
        <w:rPr>
          <w:rFonts w:ascii="Times New Roman" w:hAnsi="Times New Roman" w:hint="eastAsia"/>
          <w:sz w:val="24"/>
          <w:szCs w:val="24"/>
        </w:rPr>
        <w:t>余次，</w:t>
      </w:r>
      <w:r>
        <w:rPr>
          <w:rFonts w:ascii="Times New Roman" w:hAnsi="Times New Roman"/>
          <w:sz w:val="24"/>
          <w:szCs w:val="24"/>
        </w:rPr>
        <w:t>H</w:t>
      </w:r>
      <w:r>
        <w:rPr>
          <w:rFonts w:ascii="Times New Roman" w:hAnsi="Times New Roman" w:hint="eastAsia"/>
          <w:sz w:val="24"/>
          <w:szCs w:val="24"/>
        </w:rPr>
        <w:t>指数为</w:t>
      </w:r>
      <w:r>
        <w:rPr>
          <w:rFonts w:ascii="Times New Roman" w:hAnsi="Times New Roman"/>
          <w:sz w:val="24"/>
          <w:szCs w:val="24"/>
        </w:rPr>
        <w:t>12</w:t>
      </w:r>
      <w:r>
        <w:rPr>
          <w:rFonts w:ascii="Times New Roman" w:hAnsi="Times New Roman" w:hint="eastAsia"/>
          <w:sz w:val="24"/>
          <w:szCs w:val="24"/>
        </w:rPr>
        <w:t>，</w:t>
      </w:r>
      <w:r>
        <w:rPr>
          <w:rFonts w:ascii="Times New Roman" w:hAnsi="Times New Roman"/>
          <w:sz w:val="24"/>
          <w:szCs w:val="24"/>
        </w:rPr>
        <w:t>H-10</w:t>
      </w:r>
      <w:r>
        <w:rPr>
          <w:rFonts w:ascii="Times New Roman" w:hAnsi="Times New Roman" w:hint="eastAsia"/>
          <w:sz w:val="24"/>
          <w:szCs w:val="24"/>
        </w:rPr>
        <w:t>指数为</w:t>
      </w:r>
      <w:r>
        <w:rPr>
          <w:rFonts w:ascii="Times New Roman" w:hAnsi="Times New Roman"/>
          <w:sz w:val="24"/>
          <w:szCs w:val="24"/>
        </w:rPr>
        <w:t>13</w:t>
      </w:r>
      <w:r>
        <w:rPr>
          <w:rFonts w:ascii="Times New Roman" w:hAnsi="Times New Roman" w:hint="eastAsia"/>
          <w:sz w:val="24"/>
          <w:szCs w:val="24"/>
        </w:rPr>
        <w:t>。其中，发表在神经科学领域顶级杂志</w:t>
      </w:r>
      <w:r>
        <w:rPr>
          <w:rFonts w:ascii="Times New Roman" w:hAnsi="Times New Roman"/>
          <w:sz w:val="24"/>
          <w:szCs w:val="24"/>
        </w:rPr>
        <w:t>The Journal of Neuroscience</w:t>
      </w:r>
      <w:r>
        <w:rPr>
          <w:rFonts w:ascii="Times New Roman" w:hAnsi="Times New Roman" w:hint="eastAsia"/>
          <w:sz w:val="24"/>
          <w:szCs w:val="24"/>
        </w:rPr>
        <w:t>的第一作者论文受到多家国外权威科学新闻媒体的争相报道，包括</w:t>
      </w:r>
      <w:r>
        <w:rPr>
          <w:rFonts w:ascii="Times New Roman" w:hAnsi="Times New Roman"/>
          <w:sz w:val="24"/>
          <w:szCs w:val="24"/>
        </w:rPr>
        <w:t>BBC News</w:t>
      </w:r>
      <w:r>
        <w:rPr>
          <w:rFonts w:ascii="Times New Roman" w:hAnsi="Times New Roman" w:hint="eastAsia"/>
          <w:sz w:val="24"/>
          <w:szCs w:val="24"/>
        </w:rPr>
        <w:t>、</w:t>
      </w:r>
      <w:r>
        <w:rPr>
          <w:rFonts w:ascii="Times New Roman" w:hAnsi="Times New Roman"/>
          <w:sz w:val="24"/>
          <w:szCs w:val="24"/>
        </w:rPr>
        <w:t>Scientific Daily</w:t>
      </w:r>
      <w:r>
        <w:rPr>
          <w:rFonts w:ascii="Times New Roman" w:hAnsi="Times New Roman" w:hint="eastAsia"/>
          <w:sz w:val="24"/>
          <w:szCs w:val="24"/>
        </w:rPr>
        <w:t>等。发表在《心理科学进展》的论文受到《人大复印资料》的全文转载。</w:t>
      </w:r>
      <w:r>
        <w:rPr>
          <w:rFonts w:ascii="Times New Roman" w:hAnsi="Times New Roman"/>
          <w:sz w:val="24"/>
          <w:szCs w:val="24"/>
        </w:rPr>
        <w:t>2011</w:t>
      </w:r>
      <w:r>
        <w:rPr>
          <w:rFonts w:ascii="Times New Roman" w:hAnsi="Times New Roman" w:hint="eastAsia"/>
          <w:sz w:val="24"/>
          <w:szCs w:val="24"/>
        </w:rPr>
        <w:t>年获得</w:t>
      </w:r>
      <w:r>
        <w:rPr>
          <w:rFonts w:ascii="Times New Roman" w:hAnsi="Times New Roman"/>
          <w:sz w:val="24"/>
          <w:szCs w:val="24"/>
        </w:rPr>
        <w:t>UCLA Advanced Neuroimaging Training Program (NITP) Summer Course</w:t>
      </w:r>
      <w:r>
        <w:rPr>
          <w:rFonts w:ascii="Times New Roman" w:hAnsi="Times New Roman" w:hint="eastAsia"/>
          <w:sz w:val="24"/>
          <w:szCs w:val="24"/>
        </w:rPr>
        <w:t>的入选资格，并于</w:t>
      </w:r>
      <w:r>
        <w:rPr>
          <w:rFonts w:ascii="Times New Roman" w:hAnsi="Times New Roman"/>
          <w:sz w:val="24"/>
          <w:szCs w:val="24"/>
        </w:rPr>
        <w:t>2015</w:t>
      </w:r>
      <w:r>
        <w:rPr>
          <w:rFonts w:ascii="Times New Roman" w:hAnsi="Times New Roman" w:hint="eastAsia"/>
          <w:sz w:val="24"/>
          <w:szCs w:val="24"/>
        </w:rPr>
        <w:t>年荣获全球健康会议</w:t>
      </w:r>
      <w:r>
        <w:rPr>
          <w:rFonts w:ascii="Times New Roman" w:hAnsi="Times New Roman"/>
          <w:sz w:val="24"/>
          <w:szCs w:val="24"/>
        </w:rPr>
        <w:t>Early Career Investigator Award</w:t>
      </w:r>
      <w:r>
        <w:rPr>
          <w:rFonts w:ascii="Times New Roman" w:hAnsi="Times New Roman" w:hint="eastAsia"/>
          <w:sz w:val="24"/>
          <w:szCs w:val="24"/>
        </w:rPr>
        <w:t>。多次受邀在</w:t>
      </w:r>
      <w:r>
        <w:rPr>
          <w:rFonts w:ascii="Times New Roman" w:hAnsi="Times New Roman"/>
          <w:sz w:val="24"/>
          <w:szCs w:val="24"/>
        </w:rPr>
        <w:t>UCLA</w:t>
      </w:r>
      <w:r>
        <w:rPr>
          <w:rFonts w:ascii="Times New Roman" w:hAnsi="Times New Roman" w:hint="eastAsia"/>
          <w:sz w:val="24"/>
          <w:szCs w:val="24"/>
        </w:rPr>
        <w:t>、香港教育学院、中科院心理所、四川大学、北京中医药大学等地做报告。目前主持国家自然科学基金青年项目</w:t>
      </w:r>
      <w:r>
        <w:rPr>
          <w:rFonts w:ascii="Times New Roman" w:hAnsi="Times New Roman"/>
          <w:sz w:val="24"/>
          <w:szCs w:val="24"/>
        </w:rPr>
        <w:t>1</w:t>
      </w:r>
      <w:r>
        <w:rPr>
          <w:rFonts w:ascii="Times New Roman" w:hAnsi="Times New Roman" w:hint="eastAsia"/>
          <w:sz w:val="24"/>
          <w:szCs w:val="24"/>
        </w:rPr>
        <w:t>项，并作为第一参与者参与国家自然科学基金面上项目</w:t>
      </w:r>
      <w:r>
        <w:rPr>
          <w:rFonts w:ascii="Times New Roman" w:hAnsi="Times New Roman"/>
          <w:sz w:val="24"/>
          <w:szCs w:val="24"/>
        </w:rPr>
        <w:t>2</w:t>
      </w:r>
      <w:r>
        <w:rPr>
          <w:rFonts w:ascii="Times New Roman" w:hAnsi="Times New Roman" w:hint="eastAsia"/>
          <w:sz w:val="24"/>
          <w:szCs w:val="24"/>
        </w:rPr>
        <w:t>项，同时主持其他省部级研究</w:t>
      </w:r>
      <w:r>
        <w:rPr>
          <w:rFonts w:ascii="Times New Roman" w:hAnsi="Times New Roman" w:hint="eastAsia"/>
          <w:sz w:val="24"/>
          <w:szCs w:val="24"/>
        </w:rPr>
        <w:lastRenderedPageBreak/>
        <w:t>课题多项。目前担任</w:t>
      </w:r>
      <w:r>
        <w:rPr>
          <w:rFonts w:ascii="Times New Roman" w:hAnsi="Times New Roman"/>
          <w:sz w:val="24"/>
          <w:szCs w:val="24"/>
        </w:rPr>
        <w:t>Biological Psychiatry</w:t>
      </w:r>
      <w:r>
        <w:rPr>
          <w:rFonts w:ascii="Times New Roman" w:hAnsi="Times New Roman" w:hint="eastAsia"/>
          <w:sz w:val="24"/>
          <w:szCs w:val="24"/>
        </w:rPr>
        <w:t>、</w:t>
      </w:r>
      <w:proofErr w:type="spellStart"/>
      <w:r>
        <w:rPr>
          <w:rFonts w:ascii="Times New Roman" w:hAnsi="Times New Roman"/>
          <w:sz w:val="24"/>
          <w:szCs w:val="24"/>
        </w:rPr>
        <w:t>NeuroImage</w:t>
      </w:r>
      <w:proofErr w:type="spellEnd"/>
      <w:r>
        <w:rPr>
          <w:rFonts w:ascii="Times New Roman" w:hAnsi="Times New Roman" w:hint="eastAsia"/>
          <w:sz w:val="24"/>
          <w:szCs w:val="24"/>
        </w:rPr>
        <w:t>、</w:t>
      </w:r>
      <w:r>
        <w:rPr>
          <w:rFonts w:ascii="Times New Roman" w:hAnsi="Times New Roman"/>
          <w:sz w:val="24"/>
          <w:szCs w:val="24"/>
        </w:rPr>
        <w:t>Human Brain Mapping</w:t>
      </w:r>
      <w:r>
        <w:rPr>
          <w:rFonts w:ascii="Times New Roman" w:hAnsi="Times New Roman" w:hint="eastAsia"/>
          <w:sz w:val="24"/>
          <w:szCs w:val="24"/>
        </w:rPr>
        <w:t>、</w:t>
      </w:r>
      <w:r>
        <w:rPr>
          <w:rFonts w:ascii="Times New Roman" w:hAnsi="Times New Roman"/>
          <w:sz w:val="24"/>
          <w:szCs w:val="24"/>
        </w:rPr>
        <w:t>Cortex</w:t>
      </w:r>
      <w:r>
        <w:rPr>
          <w:rFonts w:ascii="Times New Roman" w:hAnsi="Times New Roman" w:hint="eastAsia"/>
          <w:sz w:val="24"/>
          <w:szCs w:val="24"/>
        </w:rPr>
        <w:t>、</w:t>
      </w:r>
      <w:r>
        <w:rPr>
          <w:rFonts w:ascii="Times New Roman" w:hAnsi="Times New Roman"/>
          <w:sz w:val="24"/>
          <w:szCs w:val="24"/>
        </w:rPr>
        <w:t>Neuropharmacology</w:t>
      </w:r>
      <w:r>
        <w:rPr>
          <w:rFonts w:ascii="Times New Roman" w:hAnsi="Times New Roman" w:hint="eastAsia"/>
          <w:sz w:val="24"/>
          <w:szCs w:val="24"/>
        </w:rPr>
        <w:t>、</w:t>
      </w:r>
      <w:r>
        <w:rPr>
          <w:rFonts w:ascii="Times New Roman" w:hAnsi="Times New Roman"/>
          <w:sz w:val="24"/>
          <w:szCs w:val="24"/>
        </w:rPr>
        <w:t>Journal of Phonetics</w:t>
      </w:r>
      <w:r>
        <w:rPr>
          <w:rFonts w:ascii="Times New Roman" w:hAnsi="Times New Roman" w:hint="eastAsia"/>
          <w:sz w:val="24"/>
          <w:szCs w:val="24"/>
        </w:rPr>
        <w:t>、</w:t>
      </w:r>
      <w:r>
        <w:rPr>
          <w:rFonts w:ascii="Times New Roman" w:hAnsi="Times New Roman"/>
          <w:sz w:val="24"/>
          <w:szCs w:val="24"/>
        </w:rPr>
        <w:t>Journal of Personality Disorders</w:t>
      </w:r>
      <w:r>
        <w:rPr>
          <w:rFonts w:ascii="Times New Roman" w:hAnsi="Times New Roman" w:hint="eastAsia"/>
          <w:sz w:val="24"/>
          <w:szCs w:val="24"/>
        </w:rPr>
        <w:t>、</w:t>
      </w:r>
      <w:r>
        <w:rPr>
          <w:rFonts w:ascii="Times New Roman" w:hAnsi="Times New Roman"/>
          <w:sz w:val="24"/>
          <w:szCs w:val="24"/>
        </w:rPr>
        <w:t>Drug and Alcohol Dependence</w:t>
      </w:r>
      <w:r>
        <w:rPr>
          <w:rFonts w:ascii="Times New Roman" w:hAnsi="Times New Roman" w:hint="eastAsia"/>
          <w:sz w:val="24"/>
          <w:szCs w:val="24"/>
        </w:rPr>
        <w:t>、《心理科学》等国内外著名杂志的审稿人。</w:t>
      </w:r>
    </w:p>
    <w:p w14:paraId="76F7A167" w14:textId="77777777" w:rsidR="00CF1233" w:rsidRDefault="00A44602" w:rsidP="009769FC">
      <w:pPr>
        <w:spacing w:beforeLines="20" w:before="62" w:afterLines="20" w:after="62" w:line="420" w:lineRule="exact"/>
        <w:ind w:firstLineChars="200" w:firstLine="482"/>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谢桑马</w:t>
      </w:r>
      <w:proofErr w:type="gramEnd"/>
      <w:r>
        <w:rPr>
          <w:rFonts w:ascii="Times New Roman" w:hAnsi="Times New Roman" w:hint="eastAsia"/>
          <w:b/>
          <w:color w:val="000000" w:themeColor="text1"/>
          <w:sz w:val="24"/>
          <w:szCs w:val="24"/>
        </w:rPr>
        <w:t>，</w:t>
      </w:r>
      <w:r>
        <w:rPr>
          <w:rFonts w:ascii="Times New Roman" w:hAnsi="Times New Roman" w:hint="eastAsia"/>
          <w:color w:val="000000" w:themeColor="text1"/>
          <w:sz w:val="24"/>
          <w:szCs w:val="24"/>
        </w:rPr>
        <w:t>博士，</w:t>
      </w:r>
      <w:r>
        <w:rPr>
          <w:rFonts w:ascii="Times New Roman" w:hAnsi="Times New Roman" w:hint="eastAsia"/>
          <w:color w:val="000000" w:themeColor="text1"/>
          <w:sz w:val="24"/>
          <w:szCs w:val="24"/>
        </w:rPr>
        <w:t>2017</w:t>
      </w:r>
      <w:r>
        <w:rPr>
          <w:rFonts w:ascii="Times New Roman" w:hAnsi="Times New Roman" w:hint="eastAsia"/>
          <w:color w:val="000000" w:themeColor="text1"/>
          <w:sz w:val="24"/>
          <w:szCs w:val="24"/>
        </w:rPr>
        <w:t>年</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月毕业于中国科学院自动化研究所。</w:t>
      </w:r>
      <w:r>
        <w:rPr>
          <w:rFonts w:ascii="Times New Roman" w:hAnsi="Times New Roman"/>
          <w:color w:val="000000" w:themeColor="text1"/>
          <w:sz w:val="24"/>
          <w:szCs w:val="24"/>
        </w:rPr>
        <w:t>主要研究方向为扩散磁共振成像的计算理论和方法、脑影像数据分析软件开发以及扩散磁共振成像在</w:t>
      </w:r>
      <w:r>
        <w:rPr>
          <w:rFonts w:ascii="Times New Roman" w:hAnsi="Times New Roman" w:hint="eastAsia"/>
          <w:color w:val="000000" w:themeColor="text1"/>
          <w:sz w:val="24"/>
          <w:szCs w:val="24"/>
        </w:rPr>
        <w:t>精神疾病</w:t>
      </w:r>
      <w:r>
        <w:rPr>
          <w:rFonts w:ascii="Times New Roman" w:hAnsi="Times New Roman"/>
          <w:color w:val="000000" w:themeColor="text1"/>
          <w:sz w:val="24"/>
          <w:szCs w:val="24"/>
        </w:rPr>
        <w:t>中的应用。扩散磁共振成像分析软件</w:t>
      </w:r>
      <w:proofErr w:type="spellStart"/>
      <w:r>
        <w:rPr>
          <w:rFonts w:ascii="Times New Roman" w:hAnsi="Times New Roman"/>
          <w:color w:val="000000" w:themeColor="text1"/>
          <w:sz w:val="24"/>
          <w:szCs w:val="24"/>
        </w:rPr>
        <w:t>DiffusionKit</w:t>
      </w:r>
      <w:proofErr w:type="spellEnd"/>
      <w:r>
        <w:rPr>
          <w:rFonts w:ascii="Times New Roman" w:hAnsi="Times New Roman"/>
          <w:color w:val="000000" w:themeColor="text1"/>
          <w:sz w:val="24"/>
          <w:szCs w:val="24"/>
        </w:rPr>
        <w:t>的主要开发者</w:t>
      </w:r>
      <w:r>
        <w:rPr>
          <w:rFonts w:ascii="Times New Roman" w:hAnsi="Times New Roman" w:hint="eastAsia"/>
          <w:color w:val="000000" w:themeColor="text1"/>
          <w:sz w:val="24"/>
          <w:szCs w:val="24"/>
        </w:rPr>
        <w:t>，获得软件著作权一项</w:t>
      </w:r>
      <w:r>
        <w:rPr>
          <w:rFonts w:ascii="Times New Roman" w:hAnsi="Times New Roman"/>
          <w:color w:val="000000" w:themeColor="text1"/>
          <w:sz w:val="24"/>
          <w:szCs w:val="24"/>
        </w:rPr>
        <w:t>。熟练掌握扩散磁共振成像领域的主流方法，精通相关软件的操作使用。目前，已在</w:t>
      </w:r>
      <w:r>
        <w:rPr>
          <w:rFonts w:ascii="Times New Roman" w:hAnsi="Times New Roman"/>
          <w:color w:val="000000" w:themeColor="text1"/>
          <w:sz w:val="24"/>
          <w:szCs w:val="24"/>
        </w:rPr>
        <w:t>PLOS ONE</w:t>
      </w:r>
      <w:r>
        <w:rPr>
          <w:rFonts w:ascii="Times New Roman" w:hAnsi="Times New Roman" w:hint="eastAsia"/>
          <w:color w:val="000000" w:themeColor="text1"/>
          <w:sz w:val="24"/>
          <w:szCs w:val="24"/>
        </w:rPr>
        <w:t>、</w:t>
      </w:r>
      <w:r>
        <w:rPr>
          <w:rFonts w:ascii="Times New Roman" w:hAnsi="Times New Roman"/>
          <w:color w:val="000000" w:themeColor="text1"/>
          <w:sz w:val="24"/>
          <w:szCs w:val="24"/>
        </w:rPr>
        <w:t>Journal of Neuroscience Methods</w:t>
      </w:r>
      <w:r>
        <w:rPr>
          <w:rFonts w:ascii="Times New Roman" w:hAnsi="Times New Roman"/>
          <w:color w:val="000000" w:themeColor="text1"/>
          <w:sz w:val="24"/>
          <w:szCs w:val="24"/>
        </w:rPr>
        <w:t>、</w:t>
      </w:r>
      <w:r>
        <w:rPr>
          <w:rFonts w:ascii="Times New Roman" w:hAnsi="Times New Roman"/>
          <w:color w:val="000000" w:themeColor="text1"/>
          <w:sz w:val="24"/>
          <w:szCs w:val="24"/>
        </w:rPr>
        <w:t>Translational Psychiatry</w:t>
      </w:r>
      <w:r>
        <w:rPr>
          <w:rFonts w:ascii="Times New Roman" w:hAnsi="Times New Roman"/>
          <w:color w:val="000000" w:themeColor="text1"/>
          <w:sz w:val="24"/>
          <w:szCs w:val="24"/>
        </w:rPr>
        <w:t>等国际杂志以第一作者发表</w:t>
      </w:r>
      <w:r>
        <w:rPr>
          <w:rFonts w:ascii="Times New Roman" w:hAnsi="Times New Roman"/>
          <w:color w:val="000000" w:themeColor="text1"/>
          <w:sz w:val="24"/>
          <w:szCs w:val="24"/>
        </w:rPr>
        <w:t>SCI</w:t>
      </w:r>
      <w:r>
        <w:rPr>
          <w:rFonts w:ascii="Times New Roman" w:hAnsi="Times New Roman"/>
          <w:color w:val="000000" w:themeColor="text1"/>
          <w:sz w:val="24"/>
          <w:szCs w:val="24"/>
        </w:rPr>
        <w:t>论文</w:t>
      </w:r>
      <w:r>
        <w:rPr>
          <w:rFonts w:ascii="Times New Roman" w:hAnsi="Times New Roman" w:hint="eastAsia"/>
          <w:color w:val="000000" w:themeColor="text1"/>
          <w:sz w:val="24"/>
          <w:szCs w:val="24"/>
        </w:rPr>
        <w:t>3</w:t>
      </w:r>
      <w:r>
        <w:rPr>
          <w:rFonts w:ascii="Times New Roman" w:hAnsi="Times New Roman"/>
          <w:color w:val="000000" w:themeColor="text1"/>
          <w:sz w:val="24"/>
          <w:szCs w:val="24"/>
        </w:rPr>
        <w:t>篇</w:t>
      </w:r>
      <w:r>
        <w:rPr>
          <w:rFonts w:ascii="Times New Roman" w:hAnsi="Times New Roman" w:hint="eastAsia"/>
          <w:color w:val="000000" w:themeColor="text1"/>
          <w:sz w:val="24"/>
          <w:szCs w:val="24"/>
        </w:rPr>
        <w:t>，参与多项国家自然基金项目，同时担任国际期刊</w:t>
      </w:r>
      <w:r>
        <w:rPr>
          <w:rFonts w:ascii="Times New Roman" w:hAnsi="Times New Roman"/>
          <w:color w:val="000000" w:themeColor="text1"/>
          <w:sz w:val="24"/>
          <w:szCs w:val="24"/>
        </w:rPr>
        <w:t>IEEE Transactions on Medical Imaging</w:t>
      </w:r>
      <w:r>
        <w:rPr>
          <w:rFonts w:ascii="Times New Roman" w:hAnsi="Times New Roman" w:hint="eastAsia"/>
          <w:color w:val="000000" w:themeColor="text1"/>
          <w:sz w:val="24"/>
          <w:szCs w:val="24"/>
        </w:rPr>
        <w:t>等杂志审稿人。</w:t>
      </w:r>
    </w:p>
    <w:p w14:paraId="14F7F70A" w14:textId="77777777" w:rsidR="00CF1233" w:rsidRDefault="00A44602" w:rsidP="009769FC">
      <w:pPr>
        <w:spacing w:beforeLines="20" w:before="62" w:afterLines="20" w:after="62" w:line="420" w:lineRule="exact"/>
        <w:ind w:firstLineChars="200" w:firstLine="482"/>
        <w:rPr>
          <w:rFonts w:ascii="Times New Roman" w:hAnsi="Times New Roman"/>
          <w:color w:val="000000" w:themeColor="text1"/>
          <w:sz w:val="24"/>
          <w:szCs w:val="24"/>
        </w:rPr>
      </w:pPr>
      <w:proofErr w:type="gramStart"/>
      <w:r>
        <w:rPr>
          <w:rFonts w:ascii="宋体" w:hAnsi="宋体"/>
          <w:b/>
          <w:sz w:val="24"/>
        </w:rPr>
        <w:t>龙治良</w:t>
      </w:r>
      <w:proofErr w:type="gramEnd"/>
      <w:r>
        <w:rPr>
          <w:rFonts w:ascii="宋体" w:hAnsi="宋体"/>
          <w:b/>
          <w:sz w:val="24"/>
        </w:rPr>
        <w:t>，博士，</w:t>
      </w:r>
      <w:r>
        <w:rPr>
          <w:rFonts w:ascii="宋体" w:hAnsi="宋体"/>
          <w:sz w:val="24"/>
        </w:rPr>
        <w:t>西南大学，讲师。具有应用数学（本科，硕士）和生物医学工程（博士）交叉学科背景。研究方向为基于多模态</w:t>
      </w:r>
      <w:proofErr w:type="gramStart"/>
      <w:r>
        <w:rPr>
          <w:rFonts w:ascii="宋体" w:hAnsi="宋体"/>
          <w:sz w:val="24"/>
        </w:rPr>
        <w:t>脑网络</w:t>
      </w:r>
      <w:proofErr w:type="gramEnd"/>
      <w:r>
        <w:rPr>
          <w:rFonts w:ascii="宋体" w:hAnsi="宋体"/>
          <w:sz w:val="24"/>
        </w:rPr>
        <w:t>水平的脑疾病病理机制研究。在英国牛津大学做访问学者一年。目前参与多项国家自然科学基金项目，发表学术论文</w:t>
      </w:r>
      <w:r>
        <w:rPr>
          <w:rFonts w:ascii="Times New Roman" w:eastAsia="Times New Roman" w:hAnsi="Times New Roman" w:cs="Times New Roman"/>
          <w:sz w:val="24"/>
        </w:rPr>
        <w:t>10</w:t>
      </w:r>
      <w:r>
        <w:rPr>
          <w:rFonts w:ascii="宋体" w:hAnsi="宋体"/>
          <w:sz w:val="24"/>
        </w:rPr>
        <w:t>余篇，第一作者论文</w:t>
      </w:r>
      <w:r>
        <w:rPr>
          <w:rFonts w:ascii="Times New Roman" w:eastAsia="Times New Roman" w:hAnsi="Times New Roman" w:cs="Times New Roman"/>
          <w:sz w:val="24"/>
        </w:rPr>
        <w:t>5</w:t>
      </w:r>
      <w:r>
        <w:rPr>
          <w:rFonts w:ascii="宋体" w:hAnsi="宋体"/>
          <w:sz w:val="24"/>
        </w:rPr>
        <w:t>篇，包括</w:t>
      </w:r>
      <w:r>
        <w:rPr>
          <w:rFonts w:ascii="Times New Roman" w:eastAsia="Times New Roman" w:hAnsi="Times New Roman" w:cs="Times New Roman"/>
          <w:sz w:val="24"/>
        </w:rPr>
        <w:t>Movement Disorders</w:t>
      </w:r>
      <w:r>
        <w:rPr>
          <w:rFonts w:ascii="宋体" w:hAnsi="宋体"/>
          <w:sz w:val="24"/>
        </w:rPr>
        <w:t>，</w:t>
      </w:r>
      <w:r>
        <w:rPr>
          <w:rFonts w:ascii="Times New Roman" w:eastAsia="Times New Roman" w:hAnsi="Times New Roman" w:cs="Times New Roman"/>
          <w:sz w:val="24"/>
        </w:rPr>
        <w:t>Scientific Report</w:t>
      </w:r>
      <w:r>
        <w:rPr>
          <w:rFonts w:ascii="宋体" w:hAnsi="宋体"/>
          <w:sz w:val="24"/>
        </w:rPr>
        <w:t>。论文被引</w:t>
      </w:r>
      <w:r>
        <w:rPr>
          <w:rFonts w:ascii="Times New Roman" w:eastAsia="Times New Roman" w:hAnsi="Times New Roman" w:cs="Times New Roman"/>
          <w:sz w:val="24"/>
        </w:rPr>
        <w:t>537</w:t>
      </w:r>
      <w:r>
        <w:rPr>
          <w:rFonts w:ascii="宋体" w:hAnsi="宋体"/>
          <w:sz w:val="24"/>
        </w:rPr>
        <w:t>次（</w:t>
      </w:r>
      <w:r>
        <w:rPr>
          <w:rFonts w:ascii="Times New Roman" w:eastAsia="Times New Roman" w:hAnsi="Times New Roman" w:cs="Times New Roman"/>
          <w:sz w:val="24"/>
        </w:rPr>
        <w:t>google scholar</w:t>
      </w:r>
      <w:r>
        <w:rPr>
          <w:rFonts w:ascii="宋体" w:hAnsi="宋体"/>
          <w:sz w:val="24"/>
        </w:rPr>
        <w:t>）。擅长脑形态学分析、功能连接分析和脑网络分析。</w:t>
      </w:r>
    </w:p>
    <w:p w14:paraId="07CCEF9C" w14:textId="77777777" w:rsidR="00CF1233" w:rsidRDefault="00A44602" w:rsidP="009769FC">
      <w:pPr>
        <w:spacing w:beforeLines="20" w:before="62" w:afterLines="20" w:after="62" w:line="420" w:lineRule="exact"/>
        <w:ind w:firstLineChars="200" w:firstLine="482"/>
        <w:rPr>
          <w:rFonts w:ascii="Times New Roman" w:hAnsi="Times New Roman"/>
          <w:sz w:val="24"/>
          <w:szCs w:val="24"/>
        </w:rPr>
      </w:pPr>
      <w:r>
        <w:rPr>
          <w:rFonts w:ascii="Times New Roman" w:hAnsi="Times New Roman" w:hint="eastAsia"/>
          <w:b/>
          <w:sz w:val="24"/>
          <w:szCs w:val="24"/>
        </w:rPr>
        <w:t>舒妮，</w:t>
      </w:r>
      <w:r>
        <w:rPr>
          <w:rFonts w:ascii="Times New Roman" w:hAnsi="Times New Roman" w:hint="eastAsia"/>
          <w:sz w:val="24"/>
          <w:szCs w:val="24"/>
        </w:rPr>
        <w:t>女，博士，北京师范大学脑与认知科学研究院副教授，博导，国际期刊</w:t>
      </w:r>
      <w:proofErr w:type="spellStart"/>
      <w:r>
        <w:rPr>
          <w:rFonts w:ascii="Times New Roman" w:hAnsi="Times New Roman" w:hint="eastAsia"/>
          <w:sz w:val="24"/>
          <w:szCs w:val="24"/>
        </w:rPr>
        <w:t>PLoS</w:t>
      </w:r>
      <w:proofErr w:type="spellEnd"/>
      <w:r>
        <w:rPr>
          <w:rFonts w:ascii="Times New Roman" w:hAnsi="Times New Roman" w:hint="eastAsia"/>
          <w:sz w:val="24"/>
          <w:szCs w:val="24"/>
        </w:rPr>
        <w:t xml:space="preserve"> ONE</w:t>
      </w:r>
      <w:r>
        <w:rPr>
          <w:rFonts w:ascii="Times New Roman" w:hAnsi="Times New Roman" w:hint="eastAsia"/>
          <w:sz w:val="24"/>
          <w:szCs w:val="24"/>
        </w:rPr>
        <w:t>的学术编委，加拿大</w:t>
      </w:r>
      <w:r>
        <w:rPr>
          <w:rFonts w:ascii="Times New Roman" w:hAnsi="Times New Roman" w:hint="eastAsia"/>
          <w:sz w:val="24"/>
          <w:szCs w:val="24"/>
        </w:rPr>
        <w:t>McGill</w:t>
      </w:r>
      <w:r>
        <w:rPr>
          <w:rFonts w:ascii="Times New Roman" w:hAnsi="Times New Roman" w:hint="eastAsia"/>
          <w:sz w:val="24"/>
          <w:szCs w:val="24"/>
        </w:rPr>
        <w:t>大学访问学者。</w:t>
      </w:r>
      <w:r>
        <w:rPr>
          <w:rFonts w:ascii="Times New Roman" w:hAnsi="Times New Roman" w:hint="eastAsia"/>
          <w:sz w:val="24"/>
          <w:szCs w:val="24"/>
        </w:rPr>
        <w:t>2004</w:t>
      </w:r>
      <w:r>
        <w:rPr>
          <w:rFonts w:ascii="Times New Roman" w:hAnsi="Times New Roman" w:hint="eastAsia"/>
          <w:sz w:val="24"/>
          <w:szCs w:val="24"/>
        </w:rPr>
        <w:t>年在中国科学技术大学自动化</w:t>
      </w:r>
      <w:proofErr w:type="gramStart"/>
      <w:r>
        <w:rPr>
          <w:rFonts w:ascii="Times New Roman" w:hAnsi="Times New Roman" w:hint="eastAsia"/>
          <w:sz w:val="24"/>
          <w:szCs w:val="24"/>
        </w:rPr>
        <w:t>系获得</w:t>
      </w:r>
      <w:proofErr w:type="gramEnd"/>
      <w:r>
        <w:rPr>
          <w:rFonts w:ascii="Times New Roman" w:hAnsi="Times New Roman" w:hint="eastAsia"/>
          <w:sz w:val="24"/>
          <w:szCs w:val="24"/>
        </w:rPr>
        <w:t>学士学位；</w:t>
      </w:r>
      <w:r>
        <w:rPr>
          <w:rFonts w:ascii="Times New Roman" w:hAnsi="Times New Roman" w:hint="eastAsia"/>
          <w:sz w:val="24"/>
          <w:szCs w:val="24"/>
        </w:rPr>
        <w:t>2009</w:t>
      </w:r>
      <w:r>
        <w:rPr>
          <w:rFonts w:ascii="Times New Roman" w:hAnsi="Times New Roman" w:hint="eastAsia"/>
          <w:sz w:val="24"/>
          <w:szCs w:val="24"/>
        </w:rPr>
        <w:t>年在中国科学院自动化研究所模式识别国家重点实验室获得博士学位；</w:t>
      </w:r>
      <w:r>
        <w:rPr>
          <w:rFonts w:ascii="Times New Roman" w:hAnsi="Times New Roman" w:hint="eastAsia"/>
          <w:sz w:val="24"/>
          <w:szCs w:val="24"/>
        </w:rPr>
        <w:t>2009</w:t>
      </w:r>
      <w:r>
        <w:rPr>
          <w:rFonts w:ascii="Times New Roman" w:hAnsi="Times New Roman" w:hint="eastAsia"/>
          <w:sz w:val="24"/>
          <w:szCs w:val="24"/>
        </w:rPr>
        <w:t>年</w:t>
      </w:r>
      <w:r>
        <w:rPr>
          <w:rFonts w:ascii="Times New Roman" w:hAnsi="Times New Roman" w:hint="eastAsia"/>
          <w:sz w:val="24"/>
          <w:szCs w:val="24"/>
        </w:rPr>
        <w:t>8</w:t>
      </w:r>
      <w:r>
        <w:rPr>
          <w:rFonts w:ascii="Times New Roman" w:hAnsi="Times New Roman" w:hint="eastAsia"/>
          <w:sz w:val="24"/>
          <w:szCs w:val="24"/>
        </w:rPr>
        <w:t>月进入北京师范大学认知神经科学与学习国家重点实验室工作。主持和参与多项国家自然科学基金项目。目前主要从事基于扩散磁共振成像的人脑结构</w:t>
      </w:r>
      <w:proofErr w:type="gramStart"/>
      <w:r>
        <w:rPr>
          <w:rFonts w:ascii="Times New Roman" w:hAnsi="Times New Roman" w:hint="eastAsia"/>
          <w:sz w:val="24"/>
          <w:szCs w:val="24"/>
        </w:rPr>
        <w:t>连接组</w:t>
      </w:r>
      <w:proofErr w:type="gramEnd"/>
      <w:r>
        <w:rPr>
          <w:rFonts w:ascii="Times New Roman" w:hAnsi="Times New Roman" w:hint="eastAsia"/>
          <w:sz w:val="24"/>
          <w:szCs w:val="24"/>
        </w:rPr>
        <w:t>的计算方法学及应用研究，</w:t>
      </w:r>
      <w:r>
        <w:rPr>
          <w:rFonts w:ascii="Times New Roman" w:hAnsi="Times New Roman"/>
          <w:sz w:val="24"/>
          <w:szCs w:val="24"/>
        </w:rPr>
        <w:t>以（共同）第一或通讯作者发表</w:t>
      </w:r>
      <w:r>
        <w:rPr>
          <w:rFonts w:ascii="Times New Roman" w:hAnsi="Times New Roman"/>
          <w:sz w:val="24"/>
          <w:szCs w:val="24"/>
        </w:rPr>
        <w:t>SCI</w:t>
      </w:r>
      <w:r>
        <w:rPr>
          <w:rFonts w:ascii="Times New Roman" w:hAnsi="Times New Roman"/>
          <w:sz w:val="24"/>
          <w:szCs w:val="24"/>
        </w:rPr>
        <w:t>论文</w:t>
      </w:r>
      <w:r>
        <w:rPr>
          <w:rFonts w:ascii="Times New Roman" w:hAnsi="Times New Roman" w:hint="eastAsia"/>
          <w:sz w:val="24"/>
          <w:szCs w:val="24"/>
        </w:rPr>
        <w:t>22</w:t>
      </w:r>
      <w:r>
        <w:rPr>
          <w:rFonts w:ascii="Times New Roman" w:hAnsi="Times New Roman"/>
          <w:sz w:val="24"/>
          <w:szCs w:val="24"/>
        </w:rPr>
        <w:t>篇（影响因子</w:t>
      </w:r>
      <w:r>
        <w:rPr>
          <w:rFonts w:ascii="Times New Roman" w:hAnsi="Times New Roman"/>
          <w:sz w:val="24"/>
          <w:szCs w:val="24"/>
        </w:rPr>
        <w:t>6</w:t>
      </w:r>
      <w:r>
        <w:rPr>
          <w:rFonts w:ascii="Times New Roman" w:hAnsi="Times New Roman"/>
          <w:sz w:val="24"/>
          <w:szCs w:val="24"/>
        </w:rPr>
        <w:t>分以上的</w:t>
      </w:r>
      <w:r>
        <w:rPr>
          <w:rFonts w:ascii="Times New Roman" w:hAnsi="Times New Roman"/>
          <w:sz w:val="24"/>
          <w:szCs w:val="24"/>
        </w:rPr>
        <w:t>9</w:t>
      </w:r>
      <w:r>
        <w:rPr>
          <w:rFonts w:ascii="Times New Roman" w:hAnsi="Times New Roman"/>
          <w:sz w:val="24"/>
          <w:szCs w:val="24"/>
        </w:rPr>
        <w:t>篇，</w:t>
      </w:r>
      <w:r>
        <w:rPr>
          <w:rFonts w:ascii="Times New Roman" w:hAnsi="Times New Roman"/>
          <w:sz w:val="24"/>
          <w:szCs w:val="24"/>
        </w:rPr>
        <w:t>JCR Top</w:t>
      </w:r>
      <w:r>
        <w:rPr>
          <w:rFonts w:ascii="Times New Roman" w:hAnsi="Times New Roman"/>
          <w:sz w:val="24"/>
          <w:szCs w:val="24"/>
        </w:rPr>
        <w:t>论文</w:t>
      </w:r>
      <w:r>
        <w:rPr>
          <w:rFonts w:ascii="Times New Roman" w:hAnsi="Times New Roman"/>
          <w:sz w:val="24"/>
          <w:szCs w:val="24"/>
        </w:rPr>
        <w:t>9</w:t>
      </w:r>
      <w:r>
        <w:rPr>
          <w:rFonts w:ascii="Times New Roman" w:hAnsi="Times New Roman"/>
          <w:sz w:val="24"/>
          <w:szCs w:val="24"/>
        </w:rPr>
        <w:t>篇，封面文章</w:t>
      </w:r>
      <w:r>
        <w:rPr>
          <w:rFonts w:ascii="Times New Roman" w:hAnsi="Times New Roman"/>
          <w:sz w:val="24"/>
          <w:szCs w:val="24"/>
        </w:rPr>
        <w:t>2</w:t>
      </w:r>
      <w:r>
        <w:rPr>
          <w:rFonts w:ascii="Times New Roman" w:hAnsi="Times New Roman"/>
          <w:sz w:val="24"/>
          <w:szCs w:val="24"/>
        </w:rPr>
        <w:t>篇</w:t>
      </w:r>
      <w:r>
        <w:rPr>
          <w:rFonts w:ascii="Times New Roman" w:hAnsi="Times New Roman" w:hint="eastAsia"/>
          <w:sz w:val="24"/>
          <w:szCs w:val="24"/>
        </w:rPr>
        <w:t>），如</w:t>
      </w:r>
      <w:proofErr w:type="spellStart"/>
      <w:r>
        <w:rPr>
          <w:rFonts w:ascii="Times New Roman" w:hAnsi="Times New Roman" w:hint="eastAsia"/>
          <w:sz w:val="24"/>
          <w:szCs w:val="24"/>
        </w:rPr>
        <w:t>Radiology,Journal</w:t>
      </w:r>
      <w:proofErr w:type="spellEnd"/>
      <w:r>
        <w:rPr>
          <w:rFonts w:ascii="Times New Roman" w:hAnsi="Times New Roman" w:hint="eastAsia"/>
          <w:sz w:val="24"/>
          <w:szCs w:val="24"/>
        </w:rPr>
        <w:t xml:space="preserve"> of Neuroscience, Cerebral Cortex, Radiology, Human Brain Mapping</w:t>
      </w:r>
      <w:r>
        <w:rPr>
          <w:rFonts w:ascii="Times New Roman" w:hAnsi="Times New Roman" w:hint="eastAsia"/>
          <w:sz w:val="24"/>
          <w:szCs w:val="24"/>
        </w:rPr>
        <w:t>等。发表论文的</w:t>
      </w:r>
      <w:r>
        <w:rPr>
          <w:rFonts w:ascii="Times New Roman" w:hAnsi="Times New Roman" w:hint="eastAsia"/>
          <w:sz w:val="24"/>
          <w:szCs w:val="24"/>
        </w:rPr>
        <w:t>SCI</w:t>
      </w:r>
      <w:r>
        <w:rPr>
          <w:rFonts w:ascii="Times New Roman" w:hAnsi="Times New Roman" w:hint="eastAsia"/>
          <w:sz w:val="24"/>
          <w:szCs w:val="24"/>
        </w:rPr>
        <w:t>总引用达到</w:t>
      </w:r>
      <w:r>
        <w:rPr>
          <w:rFonts w:ascii="Times New Roman" w:hAnsi="Times New Roman" w:hint="eastAsia"/>
          <w:sz w:val="24"/>
          <w:szCs w:val="24"/>
        </w:rPr>
        <w:t>869</w:t>
      </w:r>
      <w:r>
        <w:rPr>
          <w:rFonts w:ascii="Times New Roman" w:hAnsi="Times New Roman" w:hint="eastAsia"/>
          <w:sz w:val="24"/>
          <w:szCs w:val="24"/>
        </w:rPr>
        <w:t>次，第一或通讯作者论文的</w:t>
      </w:r>
      <w:r>
        <w:rPr>
          <w:rFonts w:ascii="Times New Roman" w:hAnsi="Times New Roman" w:hint="eastAsia"/>
          <w:sz w:val="24"/>
          <w:szCs w:val="24"/>
        </w:rPr>
        <w:t>SCI</w:t>
      </w:r>
      <w:r>
        <w:rPr>
          <w:rFonts w:ascii="Times New Roman" w:hAnsi="Times New Roman" w:hint="eastAsia"/>
          <w:sz w:val="24"/>
          <w:szCs w:val="24"/>
        </w:rPr>
        <w:t>引用</w:t>
      </w:r>
      <w:r>
        <w:rPr>
          <w:rFonts w:ascii="Times New Roman" w:hAnsi="Times New Roman" w:hint="eastAsia"/>
          <w:sz w:val="24"/>
          <w:szCs w:val="24"/>
        </w:rPr>
        <w:t>516</w:t>
      </w:r>
      <w:r>
        <w:rPr>
          <w:rFonts w:ascii="Times New Roman" w:hAnsi="Times New Roman" w:hint="eastAsia"/>
          <w:sz w:val="24"/>
          <w:szCs w:val="24"/>
        </w:rPr>
        <w:t>次，他人引用</w:t>
      </w:r>
      <w:r>
        <w:rPr>
          <w:rFonts w:ascii="Times New Roman" w:hAnsi="Times New Roman" w:hint="eastAsia"/>
          <w:sz w:val="24"/>
          <w:szCs w:val="24"/>
        </w:rPr>
        <w:t>410</w:t>
      </w:r>
      <w:r>
        <w:rPr>
          <w:rFonts w:ascii="Times New Roman" w:hAnsi="Times New Roman" w:hint="eastAsia"/>
          <w:sz w:val="24"/>
          <w:szCs w:val="24"/>
        </w:rPr>
        <w:t>次（其中包括</w:t>
      </w:r>
      <w:r>
        <w:rPr>
          <w:rFonts w:ascii="Times New Roman" w:hAnsi="Times New Roman" w:hint="eastAsia"/>
          <w:sz w:val="24"/>
          <w:szCs w:val="24"/>
        </w:rPr>
        <w:t>Nature Review Neuroscience, Lancet Neurology, Annual Review of Clinical Psychology, Neuron</w:t>
      </w:r>
      <w:r>
        <w:rPr>
          <w:rFonts w:ascii="Times New Roman" w:hAnsi="Times New Roman" w:hint="eastAsia"/>
          <w:sz w:val="24"/>
          <w:szCs w:val="24"/>
        </w:rPr>
        <w:t>等国际顶级期刊），主持了国自然青年基金和面上项目三项，作为研究骨干参与了科技部青年</w:t>
      </w:r>
      <w:r>
        <w:rPr>
          <w:rFonts w:ascii="Times New Roman" w:hAnsi="Times New Roman" w:hint="eastAsia"/>
          <w:sz w:val="24"/>
          <w:szCs w:val="24"/>
        </w:rPr>
        <w:t>973</w:t>
      </w:r>
      <w:r>
        <w:rPr>
          <w:rFonts w:ascii="Times New Roman" w:hAnsi="Times New Roman" w:hint="eastAsia"/>
          <w:sz w:val="24"/>
          <w:szCs w:val="24"/>
        </w:rPr>
        <w:t>。</w:t>
      </w:r>
    </w:p>
    <w:p w14:paraId="4D6AD139" w14:textId="2C01EEDB" w:rsidR="003A1AB0" w:rsidRDefault="003A1AB0" w:rsidP="003A1AB0">
      <w:pPr>
        <w:spacing w:beforeLines="20" w:before="62" w:afterLines="20" w:after="62" w:line="420" w:lineRule="exact"/>
        <w:ind w:firstLineChars="200" w:firstLine="480"/>
        <w:rPr>
          <w:rFonts w:ascii="Times New Roman" w:hAnsi="Times New Roman"/>
          <w:sz w:val="24"/>
          <w:szCs w:val="24"/>
        </w:rPr>
      </w:pPr>
      <w:r>
        <w:rPr>
          <w:rFonts w:ascii="Times New Roman" w:hAnsi="Times New Roman"/>
          <w:sz w:val="24"/>
          <w:szCs w:val="24"/>
        </w:rPr>
        <w:t>W</w:t>
      </w:r>
      <w:r>
        <w:rPr>
          <w:rFonts w:ascii="Times New Roman" w:hAnsi="Times New Roman" w:hint="eastAsia"/>
          <w:sz w:val="24"/>
          <w:szCs w:val="24"/>
        </w:rPr>
        <w:t>ord</w:t>
      </w:r>
      <w:r>
        <w:rPr>
          <w:rFonts w:ascii="Times New Roman" w:hAnsi="Times New Roman" w:hint="eastAsia"/>
          <w:sz w:val="24"/>
          <w:szCs w:val="24"/>
        </w:rPr>
        <w:t>版本下载链接：</w:t>
      </w:r>
    </w:p>
    <w:bookmarkEnd w:id="0"/>
    <w:bookmarkEnd w:id="1"/>
    <w:p w14:paraId="11EA72AD" w14:textId="6AAEC28F" w:rsidR="00CF1233" w:rsidRDefault="003A1AB0">
      <w:pPr>
        <w:rPr>
          <w:rFonts w:hint="eastAsia"/>
        </w:rPr>
      </w:pPr>
      <w:r w:rsidRPr="003A1AB0">
        <w:rPr>
          <w:rFonts w:hint="eastAsia"/>
        </w:rPr>
        <w:t>链接</w:t>
      </w:r>
      <w:r w:rsidRPr="003A1AB0">
        <w:rPr>
          <w:rFonts w:hint="eastAsia"/>
        </w:rPr>
        <w:t xml:space="preserve">: https://pan.baidu.com/s/1jHA0Lvw </w:t>
      </w:r>
      <w:r w:rsidRPr="003A1AB0">
        <w:rPr>
          <w:rFonts w:hint="eastAsia"/>
        </w:rPr>
        <w:t>密码</w:t>
      </w:r>
      <w:r w:rsidRPr="003A1AB0">
        <w:rPr>
          <w:rFonts w:hint="eastAsia"/>
        </w:rPr>
        <w:t>: 6bux</w:t>
      </w:r>
    </w:p>
    <w:p w14:paraId="03248603" w14:textId="77777777" w:rsidR="00FD37B7" w:rsidRDefault="00FD37B7">
      <w:pPr>
        <w:rPr>
          <w:rFonts w:hint="eastAsia"/>
        </w:rPr>
      </w:pPr>
    </w:p>
    <w:p w14:paraId="2B35CEB9" w14:textId="54C25340" w:rsidR="00FD37B7" w:rsidRDefault="00FD37B7">
      <w:r>
        <w:rPr>
          <w:noProof/>
        </w:rPr>
        <w:lastRenderedPageBreak/>
        <w:drawing>
          <wp:inline distT="0" distB="0" distL="0" distR="0" wp14:anchorId="3E00B2EA" wp14:editId="3BDC8DBB">
            <wp:extent cx="3276600" cy="3276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for_gh_212333e07502_430 - 副本.jpg"/>
                    <pic:cNvPicPr/>
                  </pic:nvPicPr>
                  <pic:blipFill>
                    <a:blip r:embed="rId9">
                      <a:extLst>
                        <a:ext uri="{28A0092B-C50C-407E-A947-70E740481C1C}">
                          <a14:useLocalDpi xmlns:a14="http://schemas.microsoft.com/office/drawing/2010/main" val="0"/>
                        </a:ext>
                      </a:extLst>
                    </a:blip>
                    <a:stretch>
                      <a:fillRect/>
                    </a:stretch>
                  </pic:blipFill>
                  <pic:spPr>
                    <a:xfrm>
                      <a:off x="0" y="0"/>
                      <a:ext cx="3276600" cy="3276600"/>
                    </a:xfrm>
                    <a:prstGeom prst="rect">
                      <a:avLst/>
                    </a:prstGeom>
                  </pic:spPr>
                </pic:pic>
              </a:graphicData>
            </a:graphic>
          </wp:inline>
        </w:drawing>
      </w:r>
      <w:bookmarkStart w:id="4" w:name="_GoBack"/>
      <w:bookmarkEnd w:id="4"/>
    </w:p>
    <w:sectPr w:rsidR="00FD37B7">
      <w:headerReference w:type="default" r:id="rId10"/>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3F493" w14:textId="77777777" w:rsidR="006B5156" w:rsidRDefault="006B5156">
      <w:r>
        <w:separator/>
      </w:r>
    </w:p>
  </w:endnote>
  <w:endnote w:type="continuationSeparator" w:id="0">
    <w:p w14:paraId="7E09D9FF" w14:textId="77777777" w:rsidR="006B5156" w:rsidRDefault="006B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62E83" w14:textId="77777777" w:rsidR="006B5156" w:rsidRDefault="006B5156">
      <w:r>
        <w:separator/>
      </w:r>
    </w:p>
  </w:footnote>
  <w:footnote w:type="continuationSeparator" w:id="0">
    <w:p w14:paraId="6BB5F977" w14:textId="77777777" w:rsidR="006B5156" w:rsidRDefault="006B5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AEBBD" w14:textId="77777777" w:rsidR="00CF1233" w:rsidRDefault="00A44602">
    <w:pPr>
      <w:jc w:val="right"/>
    </w:pPr>
    <w:r>
      <w:rPr>
        <w:noProof/>
      </w:rPr>
      <w:drawing>
        <wp:inline distT="0" distB="0" distL="0" distR="0" wp14:anchorId="60AFF1C4" wp14:editId="58DADA46">
          <wp:extent cx="1097915" cy="177800"/>
          <wp:effectExtent l="0" t="0" r="698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097915" cy="177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F0"/>
    <w:rsid w:val="0000119A"/>
    <w:rsid w:val="00063F26"/>
    <w:rsid w:val="000B14A6"/>
    <w:rsid w:val="0010544A"/>
    <w:rsid w:val="001170D0"/>
    <w:rsid w:val="00122B7F"/>
    <w:rsid w:val="00145AA1"/>
    <w:rsid w:val="001805BA"/>
    <w:rsid w:val="00180BC6"/>
    <w:rsid w:val="00185CA7"/>
    <w:rsid w:val="001909DA"/>
    <w:rsid w:val="001A6654"/>
    <w:rsid w:val="001D0373"/>
    <w:rsid w:val="001E3C3C"/>
    <w:rsid w:val="001F4BF4"/>
    <w:rsid w:val="00212F23"/>
    <w:rsid w:val="00242D01"/>
    <w:rsid w:val="002A601E"/>
    <w:rsid w:val="002D30BF"/>
    <w:rsid w:val="002D6CEA"/>
    <w:rsid w:val="002E676B"/>
    <w:rsid w:val="002F0DA2"/>
    <w:rsid w:val="002F5DD2"/>
    <w:rsid w:val="00317704"/>
    <w:rsid w:val="00320549"/>
    <w:rsid w:val="003224F6"/>
    <w:rsid w:val="00330528"/>
    <w:rsid w:val="00366555"/>
    <w:rsid w:val="003A1AB0"/>
    <w:rsid w:val="003A2851"/>
    <w:rsid w:val="003D5946"/>
    <w:rsid w:val="003F0DB5"/>
    <w:rsid w:val="00413EDA"/>
    <w:rsid w:val="004B0E2D"/>
    <w:rsid w:val="004E0E65"/>
    <w:rsid w:val="005048DF"/>
    <w:rsid w:val="005435F0"/>
    <w:rsid w:val="00581E8E"/>
    <w:rsid w:val="00597E3A"/>
    <w:rsid w:val="005D05E4"/>
    <w:rsid w:val="005F1066"/>
    <w:rsid w:val="006054B0"/>
    <w:rsid w:val="006306E7"/>
    <w:rsid w:val="00647E6B"/>
    <w:rsid w:val="006523F7"/>
    <w:rsid w:val="006616FD"/>
    <w:rsid w:val="0066494F"/>
    <w:rsid w:val="00680399"/>
    <w:rsid w:val="00686B61"/>
    <w:rsid w:val="006929E2"/>
    <w:rsid w:val="006B5156"/>
    <w:rsid w:val="006C1BFE"/>
    <w:rsid w:val="006F1573"/>
    <w:rsid w:val="007059EF"/>
    <w:rsid w:val="00705E2E"/>
    <w:rsid w:val="00734BC9"/>
    <w:rsid w:val="007370F1"/>
    <w:rsid w:val="00744A66"/>
    <w:rsid w:val="00752764"/>
    <w:rsid w:val="0075472D"/>
    <w:rsid w:val="00755413"/>
    <w:rsid w:val="0076049F"/>
    <w:rsid w:val="00776F73"/>
    <w:rsid w:val="00785E8D"/>
    <w:rsid w:val="00786622"/>
    <w:rsid w:val="007877D9"/>
    <w:rsid w:val="00792E77"/>
    <w:rsid w:val="007A4F33"/>
    <w:rsid w:val="007A4FFC"/>
    <w:rsid w:val="007C3022"/>
    <w:rsid w:val="007C3C64"/>
    <w:rsid w:val="007C66D3"/>
    <w:rsid w:val="008842FE"/>
    <w:rsid w:val="008B4B93"/>
    <w:rsid w:val="009119F9"/>
    <w:rsid w:val="00913ACB"/>
    <w:rsid w:val="00970652"/>
    <w:rsid w:val="00973677"/>
    <w:rsid w:val="009769FC"/>
    <w:rsid w:val="00994EA1"/>
    <w:rsid w:val="009A2831"/>
    <w:rsid w:val="009B075D"/>
    <w:rsid w:val="009C6A14"/>
    <w:rsid w:val="009F45F2"/>
    <w:rsid w:val="00A07297"/>
    <w:rsid w:val="00A07B11"/>
    <w:rsid w:val="00A35232"/>
    <w:rsid w:val="00A35D03"/>
    <w:rsid w:val="00A376D5"/>
    <w:rsid w:val="00A42BCF"/>
    <w:rsid w:val="00A44602"/>
    <w:rsid w:val="00A567B6"/>
    <w:rsid w:val="00A62734"/>
    <w:rsid w:val="00A641CC"/>
    <w:rsid w:val="00AA6F3F"/>
    <w:rsid w:val="00AE2452"/>
    <w:rsid w:val="00AE50EA"/>
    <w:rsid w:val="00B300AE"/>
    <w:rsid w:val="00B37261"/>
    <w:rsid w:val="00B85FC3"/>
    <w:rsid w:val="00B97B0E"/>
    <w:rsid w:val="00BA27D5"/>
    <w:rsid w:val="00BA40B1"/>
    <w:rsid w:val="00BC37F0"/>
    <w:rsid w:val="00BD100A"/>
    <w:rsid w:val="00BD1F3E"/>
    <w:rsid w:val="00BD40B7"/>
    <w:rsid w:val="00BE18C6"/>
    <w:rsid w:val="00BE4171"/>
    <w:rsid w:val="00BF7B2F"/>
    <w:rsid w:val="00C13251"/>
    <w:rsid w:val="00C151BF"/>
    <w:rsid w:val="00C46B54"/>
    <w:rsid w:val="00CE0E22"/>
    <w:rsid w:val="00CE15D0"/>
    <w:rsid w:val="00CF1233"/>
    <w:rsid w:val="00D21374"/>
    <w:rsid w:val="00D35D17"/>
    <w:rsid w:val="00D36CF6"/>
    <w:rsid w:val="00D77D29"/>
    <w:rsid w:val="00D87B4C"/>
    <w:rsid w:val="00D951F0"/>
    <w:rsid w:val="00DA517B"/>
    <w:rsid w:val="00DA6A72"/>
    <w:rsid w:val="00DA7E7A"/>
    <w:rsid w:val="00E1624B"/>
    <w:rsid w:val="00E25A25"/>
    <w:rsid w:val="00E46956"/>
    <w:rsid w:val="00E53003"/>
    <w:rsid w:val="00E56226"/>
    <w:rsid w:val="00E62ACF"/>
    <w:rsid w:val="00EA4137"/>
    <w:rsid w:val="00EE5910"/>
    <w:rsid w:val="00F02116"/>
    <w:rsid w:val="00F06800"/>
    <w:rsid w:val="00F63305"/>
    <w:rsid w:val="00F65E5F"/>
    <w:rsid w:val="00F80381"/>
    <w:rsid w:val="00F82E11"/>
    <w:rsid w:val="00FA0B5D"/>
    <w:rsid w:val="00FB1014"/>
    <w:rsid w:val="00FB53A3"/>
    <w:rsid w:val="00FD37B7"/>
    <w:rsid w:val="00FD3F72"/>
    <w:rsid w:val="00FD56AB"/>
    <w:rsid w:val="00FE78AF"/>
    <w:rsid w:val="00FF6B5F"/>
    <w:rsid w:val="1AF144B0"/>
    <w:rsid w:val="26DC68CC"/>
    <w:rsid w:val="308153B9"/>
    <w:rsid w:val="320047D9"/>
    <w:rsid w:val="446D21E4"/>
    <w:rsid w:val="52B26F4B"/>
    <w:rsid w:val="5B5374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48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lsdException w:name="annotation subject" w:semiHidden="0" w:unhideWhenUsed="0" w:qFormat="1"/>
    <w:lsdException w:name="Balloon Text" w:semiHidden="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9">
    <w:name w:val="Hyperlink"/>
    <w:basedOn w:val="a0"/>
    <w:uiPriority w:val="99"/>
    <w:qFormat/>
    <w:rPr>
      <w:color w:val="0000FF"/>
      <w:u w:val="single"/>
    </w:rPr>
  </w:style>
  <w:style w:type="character" w:styleId="aa">
    <w:name w:val="annotation reference"/>
    <w:basedOn w:val="a0"/>
    <w:uiPriority w:val="99"/>
    <w:rPr>
      <w:sz w:val="21"/>
      <w:szCs w:val="21"/>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Char1">
    <w:name w:val="批注框文本 Char"/>
    <w:basedOn w:val="a0"/>
    <w:link w:val="a5"/>
    <w:uiPriority w:val="99"/>
    <w:rPr>
      <w:sz w:val="18"/>
      <w:szCs w:val="18"/>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paragraph" w:customStyle="1" w:styleId="10">
    <w:name w:val="列出段落1"/>
    <w:basedOn w:val="a"/>
    <w:uiPriority w:val="34"/>
    <w:qFormat/>
    <w:pPr>
      <w:ind w:left="720"/>
      <w:contextualSpacing/>
    </w:pPr>
  </w:style>
  <w:style w:type="character" w:customStyle="1" w:styleId="3Char">
    <w:name w:val="标题 3 Char"/>
    <w:basedOn w:val="a0"/>
    <w:link w:val="3"/>
    <w:uiPriority w:val="9"/>
    <w:qFormat/>
    <w:rPr>
      <w:b/>
      <w:bCs/>
      <w:sz w:val="32"/>
      <w:szCs w:val="32"/>
    </w:rPr>
  </w:style>
  <w:style w:type="character" w:customStyle="1" w:styleId="apple-converted-space">
    <w:name w:val="apple-converted-spac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lsdException w:name="annotation subject" w:semiHidden="0" w:unhideWhenUsed="0" w:qFormat="1"/>
    <w:lsdException w:name="Balloon Text" w:semiHidden="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9">
    <w:name w:val="Hyperlink"/>
    <w:basedOn w:val="a0"/>
    <w:uiPriority w:val="99"/>
    <w:qFormat/>
    <w:rPr>
      <w:color w:val="0000FF"/>
      <w:u w:val="single"/>
    </w:rPr>
  </w:style>
  <w:style w:type="character" w:styleId="aa">
    <w:name w:val="annotation reference"/>
    <w:basedOn w:val="a0"/>
    <w:uiPriority w:val="99"/>
    <w:rPr>
      <w:sz w:val="21"/>
      <w:szCs w:val="21"/>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Char1">
    <w:name w:val="批注框文本 Char"/>
    <w:basedOn w:val="a0"/>
    <w:link w:val="a5"/>
    <w:uiPriority w:val="99"/>
    <w:rPr>
      <w:sz w:val="18"/>
      <w:szCs w:val="18"/>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paragraph" w:customStyle="1" w:styleId="10">
    <w:name w:val="列出段落1"/>
    <w:basedOn w:val="a"/>
    <w:uiPriority w:val="34"/>
    <w:qFormat/>
    <w:pPr>
      <w:ind w:left="720"/>
      <w:contextualSpacing/>
    </w:pPr>
  </w:style>
  <w:style w:type="character" w:customStyle="1" w:styleId="3Char">
    <w:name w:val="标题 3 Char"/>
    <w:basedOn w:val="a0"/>
    <w:link w:val="3"/>
    <w:uiPriority w:val="9"/>
    <w:qFormat/>
    <w:rPr>
      <w:b/>
      <w:bCs/>
      <w:sz w:val="32"/>
      <w:szCs w:val="32"/>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033FF-E513-4A97-AFC3-75E09E2C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597</Words>
  <Characters>3404</Characters>
  <Application>Microsoft Office Word</Application>
  <DocSecurity>0</DocSecurity>
  <Lines>28</Lines>
  <Paragraphs>7</Paragraphs>
  <ScaleCrop>false</ScaleCrop>
  <HeadingPairs>
    <vt:vector size="2" baseType="variant">
      <vt:variant>
        <vt:lpstr>标题</vt:lpstr>
      </vt:variant>
      <vt:variant>
        <vt:i4>1</vt:i4>
      </vt:variant>
    </vt:vector>
  </HeadingPairs>
  <TitlesOfParts>
    <vt:vector size="1" baseType="lpstr">
      <vt:lpstr/>
    </vt:vector>
  </TitlesOfParts>
  <Company>China</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Sky123.Org</cp:lastModifiedBy>
  <cp:revision>8</cp:revision>
  <cp:lastPrinted>2016-02-20T05:53:00Z</cp:lastPrinted>
  <dcterms:created xsi:type="dcterms:W3CDTF">2017-12-21T05:09:00Z</dcterms:created>
  <dcterms:modified xsi:type="dcterms:W3CDTF">2017-12-21T10:51:00Z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