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0" w:rsidRDefault="00007237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C27B7D6" wp14:editId="2AC45AF8">
            <wp:simplePos x="0" y="0"/>
            <wp:positionH relativeFrom="column">
              <wp:posOffset>933450</wp:posOffset>
            </wp:positionH>
            <wp:positionV relativeFrom="paragraph">
              <wp:posOffset>-23495</wp:posOffset>
            </wp:positionV>
            <wp:extent cx="4950460" cy="1271905"/>
            <wp:effectExtent l="19050" t="0" r="2540" b="0"/>
            <wp:wrapSquare wrapText="bothSides"/>
            <wp:docPr id="1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310" w:rsidRDefault="00DF0310"/>
    <w:p w:rsidR="00DF0310" w:rsidRDefault="00DF0310"/>
    <w:p w:rsidR="00DF0310" w:rsidRDefault="00DF0310"/>
    <w:p w:rsidR="00DF0310" w:rsidRDefault="00DF0310"/>
    <w:p w:rsidR="00DF0310" w:rsidRDefault="00DF0310">
      <w:pPr>
        <w:jc w:val="center"/>
        <w:rPr>
          <w:rFonts w:ascii="宋体" w:hAnsi="宋体"/>
          <w:b/>
          <w:sz w:val="44"/>
          <w:szCs w:val="44"/>
        </w:rPr>
      </w:pPr>
    </w:p>
    <w:p w:rsidR="00DF0310" w:rsidRDefault="00DF0310">
      <w:pPr>
        <w:jc w:val="center"/>
        <w:rPr>
          <w:rFonts w:ascii="宋体" w:hAnsi="宋体"/>
          <w:b/>
          <w:sz w:val="44"/>
          <w:szCs w:val="44"/>
        </w:rPr>
      </w:pPr>
    </w:p>
    <w:p w:rsidR="00DF0310" w:rsidRDefault="00DF0310">
      <w:pPr>
        <w:jc w:val="center"/>
        <w:rPr>
          <w:rFonts w:ascii="宋体" w:hAnsi="宋体"/>
          <w:b/>
          <w:sz w:val="44"/>
          <w:szCs w:val="44"/>
        </w:rPr>
      </w:pPr>
    </w:p>
    <w:p w:rsidR="00DF0310" w:rsidRDefault="00007237">
      <w:pPr>
        <w:jc w:val="center"/>
        <w:rPr>
          <w:rFonts w:ascii="宋体" w:hAnsi="宋体"/>
          <w:b/>
          <w:color w:val="FF0000"/>
          <w:sz w:val="44"/>
          <w:szCs w:val="44"/>
        </w:rPr>
      </w:pPr>
      <w:r>
        <w:rPr>
          <w:rFonts w:ascii="宋体" w:hAnsi="宋体" w:hint="eastAsia"/>
          <w:b/>
          <w:color w:val="FF0000"/>
          <w:sz w:val="44"/>
          <w:szCs w:val="44"/>
        </w:rPr>
        <w:t>《</w:t>
      </w:r>
      <w:r>
        <w:rPr>
          <w:rFonts w:ascii="宋体" w:hAnsi="宋体" w:hint="eastAsia"/>
          <w:b/>
          <w:color w:val="FF0000"/>
          <w:sz w:val="48"/>
          <w:szCs w:val="44"/>
        </w:rPr>
        <w:t>第三届全国医院财务大会</w:t>
      </w:r>
      <w:r>
        <w:rPr>
          <w:rFonts w:ascii="宋体" w:hAnsi="宋体" w:hint="eastAsia"/>
          <w:b/>
          <w:color w:val="FF0000"/>
          <w:sz w:val="44"/>
          <w:szCs w:val="44"/>
        </w:rPr>
        <w:t>》</w:t>
      </w:r>
    </w:p>
    <w:p w:rsidR="00DF0310" w:rsidRDefault="00DF0310">
      <w:pPr>
        <w:jc w:val="center"/>
        <w:rPr>
          <w:rFonts w:ascii="宋体" w:hAnsi="宋体"/>
          <w:b/>
          <w:sz w:val="44"/>
          <w:szCs w:val="44"/>
        </w:rPr>
      </w:pPr>
    </w:p>
    <w:p w:rsidR="00DF0310" w:rsidRDefault="00DF0310">
      <w:pPr>
        <w:jc w:val="center"/>
        <w:rPr>
          <w:rFonts w:ascii="宋体" w:hAnsi="宋体"/>
          <w:b/>
          <w:sz w:val="44"/>
          <w:szCs w:val="44"/>
        </w:rPr>
      </w:pPr>
    </w:p>
    <w:p w:rsidR="00DF0310" w:rsidRDefault="00B12ED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2pt;height:36.75pt;rotation:90" fillcolor="black">
            <v:textpath style="font-family:&quot;宋体&quot;;v-rotate-letters:t" trim="t" fitpath="t" string="邀   请   函"/>
          </v:shape>
        </w:pict>
      </w:r>
    </w:p>
    <w:p w:rsidR="00DF0310" w:rsidRDefault="00DF0310"/>
    <w:p w:rsidR="00DF0310" w:rsidRDefault="00DF0310"/>
    <w:p w:rsidR="00DF0310" w:rsidRDefault="00DF0310"/>
    <w:p w:rsidR="00DF0310" w:rsidRDefault="00DF0310"/>
    <w:p w:rsidR="00DF0310" w:rsidRDefault="00DF0310"/>
    <w:p w:rsidR="00DF0310" w:rsidRDefault="00DF0310"/>
    <w:p w:rsidR="00DF0310" w:rsidRDefault="000A1E5D">
      <w:r>
        <w:rPr>
          <w:rFonts w:asciiTheme="minorEastAsia" w:hAnsiTheme="minorEastAsia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B64273F" wp14:editId="4C42A681">
            <wp:simplePos x="0" y="0"/>
            <wp:positionH relativeFrom="column">
              <wp:posOffset>3429000</wp:posOffset>
            </wp:positionH>
            <wp:positionV relativeFrom="paragraph">
              <wp:posOffset>120650</wp:posOffset>
            </wp:positionV>
            <wp:extent cx="1724025" cy="1657350"/>
            <wp:effectExtent l="0" t="0" r="0" b="0"/>
            <wp:wrapNone/>
            <wp:docPr id="3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606" t="19655" r="20107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310" w:rsidRDefault="00DF0310" w:rsidP="000A1E5D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</w:p>
    <w:p w:rsidR="00DF0310" w:rsidRDefault="00007237" w:rsidP="000A1E5D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时    间：2017年11月10日-12日</w:t>
      </w:r>
    </w:p>
    <w:p w:rsidR="00DF0310" w:rsidRDefault="00007237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地    点：北京</w:t>
      </w:r>
    </w:p>
    <w:p w:rsidR="00DF0310" w:rsidRDefault="00DF0310">
      <w:pPr>
        <w:tabs>
          <w:tab w:val="left" w:pos="1418"/>
        </w:tabs>
        <w:jc w:val="center"/>
        <w:rPr>
          <w:rFonts w:ascii="宋体" w:hAnsi="宋体"/>
          <w:b/>
          <w:color w:val="FF0000"/>
          <w:sz w:val="48"/>
          <w:szCs w:val="44"/>
        </w:rPr>
      </w:pPr>
    </w:p>
    <w:p w:rsidR="00DF0310" w:rsidRDefault="00007237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hAnsi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hAnsi="宋体"/>
          <w:b/>
          <w:noProof/>
          <w:color w:val="FF0000"/>
          <w:sz w:val="48"/>
          <w:szCs w:val="44"/>
        </w:rPr>
        <w:lastRenderedPageBreak/>
        <w:drawing>
          <wp:anchor distT="0" distB="0" distL="114300" distR="114300" simplePos="0" relativeHeight="251663360" behindDoc="0" locked="0" layoutInCell="1" allowOverlap="1" wp14:anchorId="7004C2ED" wp14:editId="01B6E79A">
            <wp:simplePos x="0" y="0"/>
            <wp:positionH relativeFrom="column">
              <wp:posOffset>2190750</wp:posOffset>
            </wp:positionH>
            <wp:positionV relativeFrom="paragraph">
              <wp:posOffset>-12700</wp:posOffset>
            </wp:positionV>
            <wp:extent cx="2171700" cy="552450"/>
            <wp:effectExtent l="0" t="0" r="0" b="0"/>
            <wp:wrapSquare wrapText="bothSides"/>
            <wp:docPr id="4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D19" w:rsidRDefault="003E6D19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</w:p>
    <w:p w:rsidR="00DF0310" w:rsidRDefault="00007237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各级医疗单位（市县级医院、卫生局）：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 w:firstLineChars="200" w:firstLine="482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随着医疗体制改革不断深入，医院的薪酬激励体系面对社会要公益、患者要满意、医院要效益、员工要待遇的新政治、新环境、新要求，迫使医院财务管理变革，对医院提出更为明确的要求：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eastAsia="宋体" w:hAnsi="宋体" w:cs="宋体"/>
          <w:b/>
          <w:color w:val="FF000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  <w:shd w:val="clear" w:color="auto" w:fill="FFFFFF"/>
        </w:rPr>
        <w:t>学习背景（一）：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 w:firstLineChars="200" w:firstLine="482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国务院办公厅出台的《关于全面推开县级公立医院综合改革的实施意见》、《关于城市公立医院综合改革试点的指导意见》，文件强调将管理机制、运行机制、服务价格调整、</w:t>
      </w:r>
      <w:proofErr w:type="gramStart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医</w:t>
      </w:r>
      <w:proofErr w:type="gramEnd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保支付、人事管理，收入分配等改革作为重点任务，破除公立医院趋利性，建立以公益性为导向的考核评价机制。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eastAsia="宋体" w:hAnsi="宋体" w:cs="宋体"/>
          <w:b/>
          <w:color w:val="FF000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  <w:shd w:val="clear" w:color="auto" w:fill="FFFFFF"/>
        </w:rPr>
        <w:t>学习背景（二）：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 w:firstLineChars="200" w:firstLine="482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国家卫计委发布《关于加强公立医院财务和预算管理的指导意见》要求，2016年底，所有公立医院开展全面预算管理和成本核算；2018年底，进一步完善两项制度，要求各省、自治区、直辖市、计划单列市财政厅（局）、卫生计生委、中医药局要根据本指导意见精神制定具体实施办法。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/>
        <w:jc w:val="left"/>
        <w:outlineLvl w:val="1"/>
        <w:rPr>
          <w:rFonts w:ascii="宋体" w:eastAsia="宋体" w:hAnsi="宋体" w:cs="宋体"/>
          <w:b/>
          <w:color w:val="FF000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  <w:shd w:val="clear" w:color="auto" w:fill="FFFFFF"/>
        </w:rPr>
        <w:t>学习背景（三）：</w:t>
      </w:r>
    </w:p>
    <w:p w:rsidR="00DF0310" w:rsidRDefault="00007237">
      <w:pPr>
        <w:widowControl/>
        <w:shd w:val="clear" w:color="auto" w:fill="FFFFFF"/>
        <w:spacing w:before="150" w:after="150" w:line="276" w:lineRule="auto"/>
        <w:ind w:left="420" w:firstLineChars="200" w:firstLine="482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国家卫计委下发文件，对医疗</w:t>
      </w:r>
      <w:proofErr w:type="gramStart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控费提出</w:t>
      </w:r>
      <w:proofErr w:type="gramEnd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明确要求，到2017年底，全国医疗费用增长幅度要降到10%以下，为此，</w:t>
      </w:r>
      <w:proofErr w:type="gramStart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英扬国际</w:t>
      </w:r>
      <w:proofErr w:type="gramEnd"/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t>医院管理中心联合 “北京朝阳医院 ”推出“《全国首届医院财务大会》确保每家医院的实际问题能够在本院有效执行，并能调动医务人员的工作积极性，促进医院良性发展。 特邀贵单位相关人员的参与，具体事宜通知如下：</w:t>
      </w:r>
    </w:p>
    <w:p w:rsidR="00DF0310" w:rsidRDefault="00DF0310">
      <w:pPr>
        <w:tabs>
          <w:tab w:val="left" w:pos="1418"/>
        </w:tabs>
        <w:jc w:val="center"/>
        <w:rPr>
          <w:rFonts w:ascii="宋体" w:hAnsi="宋体"/>
          <w:b/>
          <w:color w:val="FF0000"/>
          <w:sz w:val="48"/>
          <w:szCs w:val="44"/>
        </w:rPr>
      </w:pPr>
    </w:p>
    <w:p w:rsidR="00DF0310" w:rsidRDefault="00007237">
      <w:pPr>
        <w:tabs>
          <w:tab w:val="left" w:pos="1418"/>
        </w:tabs>
        <w:ind w:firstLineChars="1100" w:firstLine="4417"/>
        <w:rPr>
          <w:rFonts w:ascii="宋体" w:hAnsi="宋体"/>
          <w:b/>
          <w:color w:val="FF0000"/>
          <w:sz w:val="40"/>
          <w:szCs w:val="44"/>
        </w:rPr>
      </w:pPr>
      <w:r>
        <w:rPr>
          <w:rFonts w:ascii="宋体" w:hAnsi="宋体" w:hint="eastAsia"/>
          <w:b/>
          <w:color w:val="FF0000"/>
          <w:sz w:val="40"/>
          <w:szCs w:val="44"/>
        </w:rPr>
        <w:t>学习安排</w:t>
      </w:r>
    </w:p>
    <w:p w:rsidR="00693373" w:rsidRDefault="00693373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4"/>
          <w:szCs w:val="24"/>
        </w:rPr>
      </w:pPr>
    </w:p>
    <w:p w:rsidR="00DF0310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时间地点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DF0310" w:rsidRDefault="00007237">
      <w:pPr>
        <w:tabs>
          <w:tab w:val="left" w:pos="1418"/>
        </w:tabs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会议时间：2017年11月10日-13日(10日，全天报到，11日，12日连续两天学习会议）   </w:t>
      </w:r>
    </w:p>
    <w:p w:rsidR="00DF0310" w:rsidRDefault="00007237">
      <w:pPr>
        <w:tabs>
          <w:tab w:val="left" w:pos="1418"/>
        </w:tabs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地点：北京（报到前一周发报到通知地址和乘车路线）</w:t>
      </w:r>
    </w:p>
    <w:p w:rsidR="00693373" w:rsidRDefault="00693373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4"/>
          <w:szCs w:val="24"/>
        </w:rPr>
      </w:pPr>
    </w:p>
    <w:p w:rsidR="00DF0310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学习对象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DF0310" w:rsidRDefault="00007237">
      <w:pPr>
        <w:tabs>
          <w:tab w:val="left" w:pos="1418"/>
        </w:tabs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各级卫计委（卫生局）领导，医疗机构，医院院长、书记、副院长、人力资源部、质控办、办公室、财务科、审计科、经管办、成本核算科、医务科、运营部、护理部、信息部、后勤保障等职能部门</w:t>
      </w:r>
    </w:p>
    <w:p w:rsidR="00DF0310" w:rsidRDefault="003E6D19">
      <w:pPr>
        <w:widowControl/>
        <w:shd w:val="clear" w:color="auto" w:fill="FFFFFF"/>
        <w:spacing w:before="150" w:after="150" w:line="360" w:lineRule="auto"/>
        <w:jc w:val="left"/>
        <w:outlineLvl w:val="1"/>
        <w:rPr>
          <w:rFonts w:ascii="宋体" w:eastAsia="宋体" w:hAnsi="宋体" w:cs="Times New Roman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34A4E72F" wp14:editId="3545D263">
            <wp:simplePos x="0" y="0"/>
            <wp:positionH relativeFrom="column">
              <wp:posOffset>2047875</wp:posOffset>
            </wp:positionH>
            <wp:positionV relativeFrom="paragraph">
              <wp:posOffset>-15240</wp:posOffset>
            </wp:positionV>
            <wp:extent cx="2152650" cy="552450"/>
            <wp:effectExtent l="0" t="0" r="0" b="0"/>
            <wp:wrapSquare wrapText="bothSides"/>
            <wp:docPr id="8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310" w:rsidRDefault="00DF0310" w:rsidP="003E6D19">
      <w:pPr>
        <w:widowControl/>
        <w:shd w:val="clear" w:color="auto" w:fill="FFFFFF"/>
        <w:spacing w:before="150" w:after="150" w:line="400" w:lineRule="exact"/>
        <w:ind w:firstLineChars="400" w:firstLine="1606"/>
        <w:outlineLvl w:val="1"/>
        <w:rPr>
          <w:rFonts w:ascii="宋体" w:eastAsia="宋体" w:hAnsi="宋体" w:cs="Times New Roman"/>
          <w:b/>
          <w:color w:val="FF0000"/>
          <w:sz w:val="40"/>
          <w:szCs w:val="40"/>
          <w:shd w:val="clear" w:color="auto" w:fill="FFFFFF"/>
        </w:rPr>
      </w:pPr>
    </w:p>
    <w:p w:rsidR="00DF0310" w:rsidRDefault="00007237">
      <w:pPr>
        <w:widowControl/>
        <w:shd w:val="clear" w:color="auto" w:fill="FFFFFF"/>
        <w:spacing w:before="150" w:after="150" w:line="400" w:lineRule="exact"/>
        <w:ind w:firstLineChars="400" w:firstLine="1606"/>
        <w:outlineLvl w:val="1"/>
        <w:rPr>
          <w:rFonts w:ascii="宋体" w:eastAsia="宋体" w:hAnsi="宋体" w:cs="Times New Roman"/>
          <w:b/>
          <w:color w:val="FF0000"/>
          <w:sz w:val="40"/>
          <w:szCs w:val="40"/>
          <w:shd w:val="clear" w:color="auto" w:fill="FFFFFF"/>
        </w:rPr>
      </w:pPr>
      <w:r>
        <w:rPr>
          <w:rFonts w:ascii="宋体" w:eastAsia="宋体" w:hAnsi="宋体" w:cs="Times New Roman" w:hint="eastAsia"/>
          <w:b/>
          <w:color w:val="FF0000"/>
          <w:sz w:val="40"/>
          <w:szCs w:val="40"/>
          <w:shd w:val="clear" w:color="auto" w:fill="FFFFFF"/>
        </w:rPr>
        <w:t>学习模块</w:t>
      </w:r>
      <w:proofErr w:type="gramStart"/>
      <w:r>
        <w:rPr>
          <w:rFonts w:ascii="宋体" w:eastAsia="宋体" w:hAnsi="宋体" w:cs="Times New Roman" w:hint="eastAsia"/>
          <w:b/>
          <w:color w:val="FF0000"/>
          <w:sz w:val="40"/>
          <w:szCs w:val="40"/>
          <w:shd w:val="clear" w:color="auto" w:fill="FFFFFF"/>
        </w:rPr>
        <w:t>一</w:t>
      </w:r>
      <w:proofErr w:type="gramEnd"/>
      <w:r>
        <w:rPr>
          <w:rFonts w:ascii="宋体" w:eastAsia="宋体" w:hAnsi="宋体" w:cs="Times New Roman" w:hint="eastAsia"/>
          <w:b/>
          <w:color w:val="FF0000"/>
          <w:sz w:val="40"/>
          <w:szCs w:val="40"/>
          <w:shd w:val="clear" w:color="auto" w:fill="FFFFFF"/>
        </w:rPr>
        <w:t>：加强全面预算管理提升医院管理水平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医院全面预算目标的确定方法与分解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医院全面预算编制的方法和内容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预算的“分级归口”管理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预算在执行过程中的审批各预算调整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预算报告与考评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预算考评与绩效考核相关联</w:t>
      </w:r>
    </w:p>
    <w:p w:rsidR="00DF0310" w:rsidRDefault="00007237">
      <w:pPr>
        <w:pStyle w:val="1"/>
        <w:numPr>
          <w:ilvl w:val="0"/>
          <w:numId w:val="1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预算编制模式及应用案例分析</w:t>
      </w:r>
    </w:p>
    <w:p w:rsidR="00DF0310" w:rsidRDefault="00007237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案例：医务部部门预算的基本信息及需求</w:t>
      </w:r>
    </w:p>
    <w:p w:rsidR="00693373" w:rsidRDefault="00693373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</w:p>
    <w:p w:rsidR="00DF0310" w:rsidRDefault="00007237">
      <w:pPr>
        <w:spacing w:line="400" w:lineRule="exact"/>
        <w:ind w:firstLineChars="400" w:firstLine="1606"/>
        <w:rPr>
          <w:rFonts w:ascii="宋体" w:eastAsia="宋体" w:hAnsi="宋体" w:cs="Times New Roman"/>
          <w:b/>
          <w:color w:val="FF0000"/>
          <w:sz w:val="40"/>
          <w:szCs w:val="40"/>
        </w:rPr>
      </w:pPr>
      <w:r>
        <w:rPr>
          <w:rFonts w:ascii="宋体" w:eastAsia="宋体" w:hAnsi="宋体" w:cs="Times New Roman" w:hint="eastAsia"/>
          <w:b/>
          <w:color w:val="FF0000"/>
          <w:sz w:val="40"/>
          <w:szCs w:val="40"/>
        </w:rPr>
        <w:t>学习模块二：成本核算方法与实施</w:t>
      </w:r>
    </w:p>
    <w:p w:rsidR="000A1E5D" w:rsidRDefault="000A1E5D">
      <w:pPr>
        <w:spacing w:line="400" w:lineRule="exact"/>
        <w:ind w:firstLineChars="400" w:firstLine="1606"/>
        <w:rPr>
          <w:rFonts w:ascii="宋体" w:eastAsia="宋体" w:hAnsi="宋体" w:cs="Times New Roman"/>
          <w:b/>
          <w:color w:val="FF0000"/>
          <w:sz w:val="40"/>
          <w:szCs w:val="40"/>
        </w:rPr>
      </w:pP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科室全成本四级分摊流程图及解析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直接成本的归集和单位成本的分摊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医疗科室诊次及</w:t>
      </w:r>
      <w:proofErr w:type="gramStart"/>
      <w:r>
        <w:rPr>
          <w:rFonts w:ascii="宋体" w:hAnsi="宋体" w:hint="eastAsia"/>
          <w:b/>
          <w:sz w:val="24"/>
          <w:szCs w:val="24"/>
        </w:rPr>
        <w:t>床日成本</w:t>
      </w:r>
      <w:proofErr w:type="gramEnd"/>
      <w:r>
        <w:rPr>
          <w:rFonts w:ascii="宋体" w:hAnsi="宋体" w:hint="eastAsia"/>
          <w:b/>
          <w:sz w:val="24"/>
          <w:szCs w:val="24"/>
        </w:rPr>
        <w:t>分析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医技科室收入、成本、收益情况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科室成本量本利分析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业务科室成本考核支出计算项目及标准表</w:t>
      </w:r>
    </w:p>
    <w:p w:rsidR="00DF0310" w:rsidRDefault="00007237">
      <w:pPr>
        <w:pStyle w:val="1"/>
        <w:numPr>
          <w:ilvl w:val="0"/>
          <w:numId w:val="2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卫生材料考核</w:t>
      </w:r>
    </w:p>
    <w:p w:rsidR="00DF0310" w:rsidRDefault="00007237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固定资产/医用设备管理流程及成本管控分析</w:t>
      </w:r>
    </w:p>
    <w:p w:rsidR="00DF0310" w:rsidRDefault="00007237">
      <w:pPr>
        <w:pStyle w:val="1"/>
        <w:numPr>
          <w:ilvl w:val="0"/>
          <w:numId w:val="3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医技科室</w:t>
      </w:r>
      <w:proofErr w:type="gramStart"/>
      <w:r>
        <w:rPr>
          <w:rFonts w:ascii="宋体" w:hAnsi="宋体" w:hint="eastAsia"/>
          <w:b/>
          <w:sz w:val="24"/>
          <w:szCs w:val="24"/>
        </w:rPr>
        <w:t>本量利</w:t>
      </w:r>
      <w:proofErr w:type="gramEnd"/>
      <w:r>
        <w:rPr>
          <w:rFonts w:ascii="宋体" w:hAnsi="宋体" w:hint="eastAsia"/>
          <w:b/>
          <w:sz w:val="24"/>
          <w:szCs w:val="24"/>
        </w:rPr>
        <w:t>分析</w:t>
      </w:r>
    </w:p>
    <w:p w:rsidR="00DF0310" w:rsidRDefault="00007237">
      <w:pPr>
        <w:pStyle w:val="1"/>
        <w:numPr>
          <w:ilvl w:val="0"/>
          <w:numId w:val="3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大型设备</w:t>
      </w:r>
      <w:proofErr w:type="gramStart"/>
      <w:r>
        <w:rPr>
          <w:rFonts w:ascii="宋体" w:hAnsi="宋体" w:hint="eastAsia"/>
          <w:b/>
          <w:sz w:val="24"/>
          <w:szCs w:val="24"/>
        </w:rPr>
        <w:t>本量利</w:t>
      </w:r>
      <w:proofErr w:type="gramEnd"/>
      <w:r>
        <w:rPr>
          <w:rFonts w:ascii="宋体" w:hAnsi="宋体" w:hint="eastAsia"/>
          <w:b/>
          <w:sz w:val="24"/>
          <w:szCs w:val="24"/>
        </w:rPr>
        <w:t>分析</w:t>
      </w:r>
    </w:p>
    <w:p w:rsidR="00DF0310" w:rsidRDefault="00007237">
      <w:pPr>
        <w:pStyle w:val="1"/>
        <w:numPr>
          <w:ilvl w:val="0"/>
          <w:numId w:val="3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大型设备工作量分析</w:t>
      </w:r>
    </w:p>
    <w:p w:rsidR="00DF0310" w:rsidRDefault="00007237">
      <w:pPr>
        <w:pStyle w:val="1"/>
        <w:numPr>
          <w:ilvl w:val="0"/>
          <w:numId w:val="3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大型设备利用情况分析</w:t>
      </w:r>
    </w:p>
    <w:p w:rsidR="00DF0310" w:rsidRDefault="00007237">
      <w:pPr>
        <w:pStyle w:val="1"/>
        <w:numPr>
          <w:ilvl w:val="0"/>
          <w:numId w:val="3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通用设备使用管理</w:t>
      </w:r>
    </w:p>
    <w:p w:rsidR="00DF0310" w:rsidRDefault="00007237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6. 存货/医用材料管理模式及成本分析</w:t>
      </w:r>
    </w:p>
    <w:p w:rsidR="00DF0310" w:rsidRDefault="00DF0310">
      <w:pPr>
        <w:spacing w:line="400" w:lineRule="exact"/>
        <w:jc w:val="center"/>
        <w:rPr>
          <w:rFonts w:ascii="宋体" w:eastAsia="宋体" w:hAnsi="宋体" w:cs="Times New Roman"/>
          <w:b/>
          <w:color w:val="FF0000"/>
          <w:sz w:val="40"/>
          <w:szCs w:val="40"/>
        </w:rPr>
      </w:pPr>
    </w:p>
    <w:p w:rsidR="00DF0310" w:rsidRDefault="00007237">
      <w:pPr>
        <w:spacing w:line="400" w:lineRule="exact"/>
        <w:ind w:firstLineChars="400" w:firstLine="1606"/>
        <w:rPr>
          <w:rFonts w:ascii="宋体" w:eastAsia="宋体" w:hAnsi="宋体" w:cs="Times New Roman"/>
          <w:b/>
          <w:color w:val="FF0000"/>
          <w:sz w:val="40"/>
          <w:szCs w:val="40"/>
        </w:rPr>
      </w:pPr>
      <w:r>
        <w:rPr>
          <w:rFonts w:ascii="宋体" w:eastAsia="宋体" w:hAnsi="宋体" w:cs="Times New Roman" w:hint="eastAsia"/>
          <w:b/>
          <w:color w:val="FF0000"/>
          <w:sz w:val="40"/>
          <w:szCs w:val="40"/>
        </w:rPr>
        <w:t>学习模块三：绩效管理实操案例</w:t>
      </w:r>
    </w:p>
    <w:p w:rsidR="00693373" w:rsidRDefault="00693373">
      <w:pPr>
        <w:spacing w:line="400" w:lineRule="exact"/>
        <w:ind w:firstLineChars="400" w:firstLine="1606"/>
        <w:rPr>
          <w:rFonts w:ascii="宋体" w:eastAsia="宋体" w:hAnsi="宋体" w:cs="Times New Roman"/>
          <w:b/>
          <w:color w:val="FF0000"/>
          <w:sz w:val="40"/>
          <w:szCs w:val="40"/>
        </w:rPr>
      </w:pPr>
    </w:p>
    <w:p w:rsidR="00DF0310" w:rsidRDefault="00007237">
      <w:pPr>
        <w:pStyle w:val="1"/>
        <w:numPr>
          <w:ilvl w:val="0"/>
          <w:numId w:val="4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以预算或政府核定绩效工资总额的方式，确定医用人力成本（绩效工资）总量</w:t>
      </w:r>
    </w:p>
    <w:p w:rsidR="00DF0310" w:rsidRDefault="00007237">
      <w:pPr>
        <w:pStyle w:val="1"/>
        <w:numPr>
          <w:ilvl w:val="0"/>
          <w:numId w:val="4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对临床、医技、</w:t>
      </w:r>
      <w:proofErr w:type="gramStart"/>
      <w:r>
        <w:rPr>
          <w:rFonts w:ascii="宋体" w:hAnsi="宋体" w:hint="eastAsia"/>
          <w:b/>
          <w:sz w:val="24"/>
          <w:szCs w:val="24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</w:rPr>
        <w:t>辅、职能部门进行科室绩效评价及考核，按照科室评估确定临床及医技科室排序、系数、绩效工资标准</w:t>
      </w:r>
    </w:p>
    <w:p w:rsidR="00DF0310" w:rsidRDefault="00007237">
      <w:pPr>
        <w:pStyle w:val="1"/>
        <w:numPr>
          <w:ilvl w:val="0"/>
          <w:numId w:val="4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实施院部对中层干部，护理部对护士长，科室对员工的岗位绩效考核</w:t>
      </w:r>
    </w:p>
    <w:p w:rsidR="000A1E5D" w:rsidRDefault="000A1E5D" w:rsidP="000A1E5D">
      <w:pPr>
        <w:pStyle w:val="1"/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71F43AFA" wp14:editId="4187788A">
            <wp:simplePos x="0" y="0"/>
            <wp:positionH relativeFrom="column">
              <wp:posOffset>2143125</wp:posOffset>
            </wp:positionH>
            <wp:positionV relativeFrom="paragraph">
              <wp:posOffset>-39370</wp:posOffset>
            </wp:positionV>
            <wp:extent cx="2152650" cy="552450"/>
            <wp:effectExtent l="0" t="0" r="0" b="0"/>
            <wp:wrapSquare wrapText="bothSides"/>
            <wp:docPr id="5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E5D" w:rsidRDefault="000A1E5D" w:rsidP="000A1E5D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</w:p>
    <w:p w:rsidR="003E6D19" w:rsidRPr="000A1E5D" w:rsidRDefault="00007237" w:rsidP="003E6D19">
      <w:pPr>
        <w:pStyle w:val="1"/>
        <w:numPr>
          <w:ilvl w:val="0"/>
          <w:numId w:val="4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海氏评分法、进行岗位评价，确定岗位价值及价值差异</w:t>
      </w:r>
    </w:p>
    <w:p w:rsidR="003E6D19" w:rsidRPr="003E6D19" w:rsidRDefault="00007237" w:rsidP="003E6D19">
      <w:pPr>
        <w:pStyle w:val="1"/>
        <w:numPr>
          <w:ilvl w:val="0"/>
          <w:numId w:val="4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确定医技、</w:t>
      </w:r>
      <w:proofErr w:type="gramStart"/>
      <w:r>
        <w:rPr>
          <w:rFonts w:ascii="宋体" w:hAnsi="宋体" w:hint="eastAsia"/>
          <w:b/>
          <w:sz w:val="24"/>
          <w:szCs w:val="24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</w:rPr>
        <w:t>辅、职能部门科室平衡记分卡</w:t>
      </w:r>
    </w:p>
    <w:p w:rsidR="003E6D19" w:rsidRDefault="003E6D19" w:rsidP="003E6D19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6</w:t>
      </w:r>
      <w:r w:rsidR="00007237">
        <w:rPr>
          <w:rFonts w:ascii="宋体" w:hAnsi="宋体" w:hint="eastAsia"/>
          <w:b/>
          <w:sz w:val="24"/>
          <w:szCs w:val="24"/>
        </w:rPr>
        <w:t>绩效考核及薪酬分配的框架与流程</w:t>
      </w:r>
    </w:p>
    <w:p w:rsidR="00DF0310" w:rsidRDefault="003E6D19" w:rsidP="003E6D19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7</w:t>
      </w:r>
      <w:r w:rsidR="00007237">
        <w:rPr>
          <w:rFonts w:ascii="宋体" w:hAnsi="宋体" w:hint="eastAsia"/>
          <w:b/>
          <w:sz w:val="24"/>
          <w:szCs w:val="24"/>
        </w:rPr>
        <w:t>确定年度用于绩效工资总量</w:t>
      </w:r>
    </w:p>
    <w:p w:rsidR="00DF0310" w:rsidRDefault="003E6D19" w:rsidP="003E6D19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8</w:t>
      </w:r>
      <w:r w:rsidR="00007237">
        <w:rPr>
          <w:rFonts w:ascii="宋体" w:hAnsi="宋体" w:hint="eastAsia"/>
          <w:b/>
          <w:sz w:val="24"/>
          <w:szCs w:val="24"/>
        </w:rPr>
        <w:t>现有医院运转模式下与工作量相关的方法</w:t>
      </w:r>
    </w:p>
    <w:p w:rsidR="00DF0310" w:rsidRDefault="003E6D19" w:rsidP="003E6D19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9</w:t>
      </w:r>
      <w:r w:rsidR="00007237">
        <w:rPr>
          <w:rFonts w:ascii="宋体" w:hAnsi="宋体" w:hint="eastAsia"/>
          <w:b/>
          <w:sz w:val="24"/>
          <w:szCs w:val="24"/>
        </w:rPr>
        <w:t>临床医技科室月度绩效考核指标</w:t>
      </w:r>
    </w:p>
    <w:p w:rsidR="00DF0310" w:rsidRDefault="003E6D19" w:rsidP="003E6D19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10</w:t>
      </w:r>
      <w:proofErr w:type="gramStart"/>
      <w:r w:rsidR="00007237">
        <w:rPr>
          <w:rFonts w:ascii="宋体" w:hAnsi="宋体" w:hint="eastAsia"/>
          <w:b/>
          <w:sz w:val="24"/>
          <w:szCs w:val="24"/>
        </w:rPr>
        <w:t>医</w:t>
      </w:r>
      <w:proofErr w:type="gramEnd"/>
      <w:r w:rsidR="00007237">
        <w:rPr>
          <w:rFonts w:ascii="宋体" w:hAnsi="宋体" w:hint="eastAsia"/>
          <w:b/>
          <w:sz w:val="24"/>
          <w:szCs w:val="24"/>
        </w:rPr>
        <w:t>辅及职能部门月度绩效考核指标</w:t>
      </w:r>
    </w:p>
    <w:p w:rsidR="007F2863" w:rsidRDefault="007F2863" w:rsidP="007F2863">
      <w:pPr>
        <w:pStyle w:val="1"/>
        <w:spacing w:line="400" w:lineRule="exact"/>
        <w:ind w:firstLineChars="500" w:firstLine="1205"/>
        <w:rPr>
          <w:rFonts w:ascii="宋体" w:hAnsi="宋体"/>
          <w:b/>
          <w:sz w:val="24"/>
          <w:szCs w:val="24"/>
        </w:rPr>
      </w:pPr>
    </w:p>
    <w:p w:rsidR="007F2863" w:rsidRDefault="007F2863" w:rsidP="007F2863">
      <w:pPr>
        <w:pStyle w:val="1"/>
        <w:spacing w:line="400" w:lineRule="exact"/>
        <w:ind w:firstLineChars="500" w:firstLine="1205"/>
        <w:rPr>
          <w:rFonts w:ascii="宋体" w:hAnsi="宋体"/>
          <w:b/>
          <w:color w:val="FF0000"/>
          <w:sz w:val="40"/>
          <w:szCs w:val="40"/>
        </w:rPr>
      </w:pPr>
      <w:r>
        <w:rPr>
          <w:rFonts w:ascii="宋体" w:hAnsi="宋体" w:hint="eastAsia"/>
          <w:b/>
          <w:sz w:val="24"/>
          <w:szCs w:val="24"/>
        </w:rPr>
        <w:t xml:space="preserve">         </w:t>
      </w:r>
      <w:r w:rsidR="00007237">
        <w:rPr>
          <w:rFonts w:ascii="宋体" w:hAnsi="宋体" w:hint="eastAsia"/>
          <w:b/>
          <w:color w:val="FF0000"/>
          <w:sz w:val="40"/>
          <w:szCs w:val="40"/>
        </w:rPr>
        <w:t>学习模块四：</w:t>
      </w:r>
      <w:r w:rsidR="00007237">
        <w:rPr>
          <w:rFonts w:ascii="宋体" w:hAnsi="宋体"/>
          <w:b/>
          <w:color w:val="FF0000"/>
          <w:sz w:val="40"/>
          <w:szCs w:val="40"/>
        </w:rPr>
        <w:t>医院财务分析</w:t>
      </w:r>
    </w:p>
    <w:p w:rsidR="003E6D19" w:rsidRDefault="003E6D19" w:rsidP="003E6D19">
      <w:pPr>
        <w:pStyle w:val="1"/>
        <w:spacing w:line="400" w:lineRule="exact"/>
        <w:ind w:firstLineChars="500" w:firstLine="2008"/>
        <w:rPr>
          <w:rFonts w:ascii="宋体" w:hAnsi="宋体"/>
          <w:b/>
          <w:color w:val="FF0000"/>
          <w:sz w:val="40"/>
          <w:szCs w:val="40"/>
        </w:rPr>
      </w:pP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从动态角度分析财务状况</w:t>
      </w: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依据年终财务报表数据从静态角度分析财务状况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/>
          <w:b/>
          <w:sz w:val="24"/>
          <w:szCs w:val="24"/>
        </w:rPr>
        <w:t>加强财务会计核算</w:t>
      </w:r>
      <w:r>
        <w:rPr>
          <w:rFonts w:ascii="宋体" w:hAnsi="宋体" w:hint="eastAsia"/>
          <w:b/>
          <w:sz w:val="24"/>
          <w:szCs w:val="24"/>
        </w:rPr>
        <w:t>。</w:t>
      </w: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建立和完善科学的财务制度，必须把握的重要原则</w:t>
      </w: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预算管理指标</w:t>
      </w: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资产运营指标</w:t>
      </w:r>
      <w:r>
        <w:rPr>
          <w:rFonts w:ascii="宋体" w:hAnsi="宋体" w:hint="eastAsia"/>
          <w:b/>
          <w:sz w:val="24"/>
          <w:szCs w:val="24"/>
        </w:rPr>
        <w:t>,</w:t>
      </w:r>
      <w:r>
        <w:rPr>
          <w:rFonts w:ascii="宋体" w:hAnsi="宋体"/>
          <w:b/>
          <w:sz w:val="24"/>
          <w:szCs w:val="24"/>
        </w:rPr>
        <w:t>成本管理指标</w:t>
      </w:r>
      <w:r>
        <w:rPr>
          <w:rFonts w:ascii="宋体" w:hAnsi="宋体" w:hint="eastAsia"/>
          <w:b/>
          <w:sz w:val="24"/>
          <w:szCs w:val="24"/>
        </w:rPr>
        <w:t>.</w:t>
      </w:r>
    </w:p>
    <w:p w:rsidR="00DF0310" w:rsidRDefault="00007237">
      <w:pPr>
        <w:pStyle w:val="1"/>
        <w:numPr>
          <w:ilvl w:val="0"/>
          <w:numId w:val="5"/>
        </w:numPr>
        <w:spacing w:line="400" w:lineRule="exact"/>
        <w:ind w:left="0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总资产增长率</w:t>
      </w:r>
      <w:r>
        <w:rPr>
          <w:rFonts w:ascii="宋体" w:hAnsi="宋体" w:hint="eastAsia"/>
          <w:b/>
          <w:sz w:val="24"/>
          <w:szCs w:val="24"/>
        </w:rPr>
        <w:t>,</w:t>
      </w:r>
      <w:r>
        <w:rPr>
          <w:rFonts w:ascii="宋体" w:hAnsi="宋体"/>
          <w:b/>
          <w:sz w:val="24"/>
          <w:szCs w:val="24"/>
        </w:rPr>
        <w:t xml:space="preserve"> 净资产增长率</w:t>
      </w:r>
      <w:r>
        <w:rPr>
          <w:rFonts w:ascii="宋体" w:hAnsi="宋体" w:hint="eastAsia"/>
          <w:b/>
          <w:sz w:val="24"/>
          <w:szCs w:val="24"/>
        </w:rPr>
        <w:t>.</w:t>
      </w:r>
    </w:p>
    <w:p w:rsidR="00DF0310" w:rsidRDefault="00007237">
      <w:pPr>
        <w:pStyle w:val="1"/>
        <w:spacing w:line="400" w:lineRule="exact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固定资产净值率，反映医院固定资产的新旧程度</w:t>
      </w:r>
      <w:r>
        <w:rPr>
          <w:rFonts w:ascii="宋体" w:hAnsi="宋体" w:hint="eastAsia"/>
          <w:b/>
          <w:sz w:val="24"/>
          <w:szCs w:val="24"/>
        </w:rPr>
        <w:t>。</w:t>
      </w:r>
    </w:p>
    <w:p w:rsidR="00DF0310" w:rsidRDefault="00007237">
      <w:pPr>
        <w:widowControl/>
        <w:shd w:val="clear" w:color="auto" w:fill="FFFFFF"/>
        <w:spacing w:before="150" w:after="150" w:line="400" w:lineRule="exact"/>
        <w:jc w:val="left"/>
        <w:outlineLvl w:val="1"/>
        <w:rPr>
          <w:rFonts w:ascii="宋体" w:eastAsia="宋体" w:hAnsi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FF0000"/>
          <w:sz w:val="24"/>
          <w:szCs w:val="24"/>
          <w:shd w:val="clear" w:color="auto" w:fill="FFFFFF"/>
        </w:rPr>
        <w:t>【</w:t>
      </w:r>
      <w:r>
        <w:rPr>
          <w:rFonts w:ascii="宋体" w:hAnsi="宋体" w:hint="eastAsia"/>
          <w:b/>
          <w:color w:val="FF0000"/>
          <w:sz w:val="24"/>
          <w:szCs w:val="24"/>
          <w:shd w:val="clear" w:color="auto" w:fill="FFFFFF"/>
        </w:rPr>
        <w:t>学习收益</w:t>
      </w:r>
      <w:r>
        <w:rPr>
          <w:rFonts w:ascii="宋体" w:eastAsia="宋体" w:hAnsi="宋体" w:cs="Times New Roman"/>
          <w:b/>
          <w:color w:val="FF0000"/>
          <w:sz w:val="24"/>
          <w:szCs w:val="24"/>
          <w:shd w:val="clear" w:color="auto" w:fill="FFFFFF"/>
        </w:rPr>
        <w:t>】</w:t>
      </w:r>
    </w:p>
    <w:p w:rsidR="00DF0310" w:rsidRDefault="000072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绩效考核和奖金分配进行全面讲解和指导</w:t>
      </w:r>
    </w:p>
    <w:p w:rsidR="00DF0310" w:rsidRDefault="000072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科室成本控制与工资二次分配原则及分配方法（案例分享）</w:t>
      </w:r>
    </w:p>
    <w:p w:rsidR="00DF0310" w:rsidRDefault="000072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护理人员的二次分配原则及绩效考核分析（案例分享）</w:t>
      </w:r>
    </w:p>
    <w:p w:rsidR="00DF0310" w:rsidRDefault="000072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如何使医务人员的工资收入与医疗服务的数量、质量、技术难度、成本控制、满意度等评审指标挂钩？</w:t>
      </w:r>
    </w:p>
    <w:p w:rsidR="00DF0310" w:rsidRDefault="00007237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获赠各级医院绩效方案与科室绩效考核表格</w:t>
      </w:r>
    </w:p>
    <w:p w:rsidR="00DF0310" w:rsidRDefault="00007237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拟邀师资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DF0310" w:rsidRDefault="00007237">
      <w:pPr>
        <w:pStyle w:val="1"/>
        <w:tabs>
          <w:tab w:val="left" w:pos="1418"/>
        </w:tabs>
        <w:spacing w:line="360" w:lineRule="auto"/>
        <w:ind w:left="420" w:firstLineChars="0" w:firstLine="0"/>
        <w:jc w:val="left"/>
        <w:rPr>
          <w:rFonts w:ascii="宋体" w:hAnsi="宋体" w:cs="宋体"/>
          <w:b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FF0000"/>
          <w:kern w:val="0"/>
          <w:sz w:val="24"/>
          <w:szCs w:val="24"/>
        </w:rPr>
        <w:t>陈亚光：</w:t>
      </w: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国家</w:t>
      </w:r>
      <w:r>
        <w:rPr>
          <w:rFonts w:ascii="宋体" w:hAnsi="宋体" w:hint="eastAsia"/>
          <w:b/>
          <w:sz w:val="24"/>
          <w:szCs w:val="24"/>
        </w:rPr>
        <w:t>卫计委中国卫生发展中心特聘研究员。南华大学医院管理研究所所长，清华大学、北京大学医院管理班特聘教授。湖南省医院协会副会长，从事医院管理、研究、咨询20年，曾被邀请到中南海汇报</w:t>
      </w:r>
      <w:proofErr w:type="gramStart"/>
      <w:r>
        <w:rPr>
          <w:rFonts w:ascii="宋体" w:hAnsi="宋体" w:hint="eastAsia"/>
          <w:b/>
          <w:sz w:val="24"/>
          <w:szCs w:val="24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</w:rPr>
        <w:t>改工作！</w:t>
      </w:r>
    </w:p>
    <w:p w:rsidR="00DF0310" w:rsidRDefault="00007237">
      <w:pPr>
        <w:pStyle w:val="a7"/>
        <w:shd w:val="clear" w:color="auto" w:fill="FFFFFF"/>
        <w:snapToGrid w:val="0"/>
        <w:spacing w:line="276" w:lineRule="auto"/>
        <w:ind w:left="420"/>
        <w:jc w:val="both"/>
        <w:rPr>
          <w:b/>
          <w:color w:val="000000" w:themeColor="text1"/>
        </w:rPr>
      </w:pPr>
      <w:r>
        <w:rPr>
          <w:rFonts w:hint="eastAsia"/>
          <w:b/>
          <w:color w:val="FF0000"/>
        </w:rPr>
        <w:t>张仁华：</w:t>
      </w:r>
      <w:r>
        <w:rPr>
          <w:rFonts w:hint="eastAsia"/>
          <w:b/>
          <w:color w:val="000000" w:themeColor="text1"/>
        </w:rPr>
        <w:t>现任首都医科大学附属北京朝阳医院总会计师、副院长。兼任中国总会计师协会理事、北京总会计师协会常务理事、北京卫生经济学会理事、中国医药卫生会计协会常务理事。  2017年职业化院长命题小组六成员之一！</w:t>
      </w:r>
      <w:r>
        <w:rPr>
          <w:b/>
          <w:color w:val="000000" w:themeColor="text1"/>
        </w:rPr>
        <w:t xml:space="preserve">研究领域：医院成本管理、绩效管理、预算管理、会计制度设计、财务报表分析、内控制度建设等医院经济经营管理各领域。 </w:t>
      </w:r>
    </w:p>
    <w:p w:rsidR="003E6D19" w:rsidRDefault="003E6D19" w:rsidP="007F2863">
      <w:pPr>
        <w:pStyle w:val="a7"/>
        <w:shd w:val="clear" w:color="auto" w:fill="FFFFFF"/>
        <w:snapToGrid w:val="0"/>
        <w:spacing w:line="276" w:lineRule="auto"/>
        <w:ind w:left="420"/>
        <w:jc w:val="both"/>
        <w:rPr>
          <w:b/>
          <w:color w:val="FF0000"/>
        </w:rPr>
      </w:pPr>
    </w:p>
    <w:p w:rsidR="003E6D19" w:rsidRDefault="003E6D19" w:rsidP="007F2863">
      <w:pPr>
        <w:pStyle w:val="a7"/>
        <w:shd w:val="clear" w:color="auto" w:fill="FFFFFF"/>
        <w:snapToGrid w:val="0"/>
        <w:spacing w:line="276" w:lineRule="auto"/>
        <w:ind w:left="420"/>
        <w:jc w:val="both"/>
        <w:rPr>
          <w:b/>
          <w:color w:val="FF0000"/>
        </w:rPr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E9FD7BA" wp14:editId="6523C738">
            <wp:simplePos x="0" y="0"/>
            <wp:positionH relativeFrom="column">
              <wp:posOffset>2266950</wp:posOffset>
            </wp:positionH>
            <wp:positionV relativeFrom="paragraph">
              <wp:posOffset>11430</wp:posOffset>
            </wp:positionV>
            <wp:extent cx="2152650" cy="552450"/>
            <wp:effectExtent l="0" t="0" r="0" b="0"/>
            <wp:wrapSquare wrapText="bothSides"/>
            <wp:docPr id="6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E5D" w:rsidRDefault="000A1E5D" w:rsidP="000A1E5D">
      <w:pPr>
        <w:pStyle w:val="a7"/>
        <w:shd w:val="clear" w:color="auto" w:fill="FFFFFF"/>
        <w:snapToGrid w:val="0"/>
        <w:spacing w:line="276" w:lineRule="auto"/>
        <w:jc w:val="both"/>
        <w:rPr>
          <w:b/>
          <w:color w:val="FF0000"/>
        </w:rPr>
      </w:pPr>
    </w:p>
    <w:p w:rsidR="007F2863" w:rsidRDefault="00007237" w:rsidP="000A1E5D">
      <w:pPr>
        <w:pStyle w:val="a7"/>
        <w:shd w:val="clear" w:color="auto" w:fill="FFFFFF"/>
        <w:snapToGrid w:val="0"/>
        <w:spacing w:line="276" w:lineRule="auto"/>
        <w:ind w:firstLineChars="200" w:firstLine="482"/>
        <w:jc w:val="both"/>
        <w:rPr>
          <w:b/>
        </w:rPr>
      </w:pPr>
      <w:proofErr w:type="gramStart"/>
      <w:r>
        <w:rPr>
          <w:rFonts w:hint="eastAsia"/>
          <w:b/>
          <w:color w:val="FF0000"/>
        </w:rPr>
        <w:t>操礼庆</w:t>
      </w:r>
      <w:proofErr w:type="gramEnd"/>
      <w:r>
        <w:rPr>
          <w:rFonts w:hint="eastAsia"/>
          <w:b/>
          <w:color w:val="FF0000"/>
        </w:rPr>
        <w:t>：</w:t>
      </w:r>
      <w:r>
        <w:rPr>
          <w:rFonts w:hint="eastAsia"/>
          <w:b/>
        </w:rPr>
        <w:t>国务院</w:t>
      </w:r>
      <w:proofErr w:type="gramStart"/>
      <w:r>
        <w:rPr>
          <w:rFonts w:hint="eastAsia"/>
          <w:b/>
        </w:rPr>
        <w:t>医</w:t>
      </w:r>
      <w:proofErr w:type="gramEnd"/>
      <w:r>
        <w:rPr>
          <w:rFonts w:hint="eastAsia"/>
          <w:b/>
        </w:rPr>
        <w:t>改办综合</w:t>
      </w:r>
      <w:proofErr w:type="gramStart"/>
      <w:r>
        <w:rPr>
          <w:rFonts w:hint="eastAsia"/>
          <w:b/>
        </w:rPr>
        <w:t>医改效果</w:t>
      </w:r>
      <w:proofErr w:type="gramEnd"/>
      <w:r>
        <w:rPr>
          <w:rFonts w:hint="eastAsia"/>
          <w:b/>
        </w:rPr>
        <w:t>评价专家、国家卫计委经济管理绩效评价专家、安徽省</w:t>
      </w:r>
      <w:proofErr w:type="gramStart"/>
      <w:r>
        <w:rPr>
          <w:rFonts w:hint="eastAsia"/>
          <w:b/>
        </w:rPr>
        <w:t>人社厅</w:t>
      </w:r>
      <w:proofErr w:type="gramEnd"/>
      <w:r>
        <w:rPr>
          <w:rFonts w:hint="eastAsia"/>
          <w:b/>
        </w:rPr>
        <w:t>专家咨询委员会委员、安徽省卫计委医改专家委员会委员、安徽省等级医院评审员、安徽省会计专业高级资格评审专家库成员。兼任中国卫生经济学</w:t>
      </w:r>
      <w:proofErr w:type="gramStart"/>
      <w:r>
        <w:rPr>
          <w:rFonts w:hint="eastAsia"/>
          <w:b/>
        </w:rPr>
        <w:t>会卫生财会分会常务</w:t>
      </w:r>
      <w:proofErr w:type="gramEnd"/>
      <w:r>
        <w:rPr>
          <w:rFonts w:hint="eastAsia"/>
          <w:b/>
        </w:rPr>
        <w:t>理事、安徽省总会计师协会副会长、安徽省卫生经济学会常务理事兼副秘书长。</w:t>
      </w:r>
    </w:p>
    <w:p w:rsidR="00DF0310" w:rsidRPr="007F2863" w:rsidRDefault="00007237" w:rsidP="007F2863">
      <w:pPr>
        <w:pStyle w:val="a7"/>
        <w:shd w:val="clear" w:color="auto" w:fill="FFFFFF"/>
        <w:snapToGrid w:val="0"/>
        <w:spacing w:line="276" w:lineRule="auto"/>
        <w:ind w:left="420"/>
        <w:jc w:val="both"/>
        <w:rPr>
          <w:rFonts w:ascii="_5b8b_4f53" w:eastAsia="_5b8b_4f53" w:hAnsi="_5b8b_4f53"/>
          <w:b/>
          <w:bCs/>
        </w:rPr>
      </w:pPr>
      <w:r>
        <w:rPr>
          <w:rFonts w:hint="eastAsia"/>
          <w:b/>
          <w:color w:val="FF0000"/>
        </w:rPr>
        <w:t xml:space="preserve">张进： </w:t>
      </w:r>
      <w:r>
        <w:rPr>
          <w:rFonts w:hint="eastAsia"/>
          <w:b/>
        </w:rPr>
        <w:t>现任四川大学华西第二医院财务部部长，经济学硕士，高级会计师、高级咨询师，</w:t>
      </w:r>
    </w:p>
    <w:p w:rsidR="00DF0310" w:rsidRDefault="00007237" w:rsidP="007F2863">
      <w:pPr>
        <w:pStyle w:val="1"/>
        <w:spacing w:line="360" w:lineRule="auto"/>
        <w:ind w:left="420" w:firstLineChars="0" w:firstLine="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成都市卫生经济学会副会长，中华医院管理学会经济专委会委员。主讲医院财务管理。</w:t>
      </w:r>
    </w:p>
    <w:p w:rsidR="00DF0310" w:rsidRDefault="00007237">
      <w:pPr>
        <w:pStyle w:val="11"/>
        <w:spacing w:line="360" w:lineRule="auto"/>
        <w:ind w:firstLine="482"/>
        <w:rPr>
          <w:rFonts w:cs="宋体"/>
          <w:b/>
          <w:kern w:val="0"/>
          <w:sz w:val="24"/>
          <w:szCs w:val="24"/>
        </w:rPr>
      </w:pPr>
      <w:r>
        <w:rPr>
          <w:rFonts w:cs="宋体" w:hint="eastAsia"/>
          <w:b/>
          <w:color w:val="FF0000"/>
          <w:kern w:val="0"/>
          <w:sz w:val="24"/>
          <w:szCs w:val="24"/>
        </w:rPr>
        <w:t>张永征：</w:t>
      </w:r>
      <w:r>
        <w:rPr>
          <w:rFonts w:cs="宋体"/>
          <w:b/>
          <w:kern w:val="0"/>
          <w:sz w:val="24"/>
          <w:szCs w:val="24"/>
        </w:rPr>
        <w:t> </w:t>
      </w:r>
      <w:r>
        <w:rPr>
          <w:rFonts w:cs="宋体"/>
          <w:b/>
          <w:kern w:val="0"/>
          <w:sz w:val="24"/>
          <w:szCs w:val="24"/>
        </w:rPr>
        <w:t>现任山东省千佛山医院</w:t>
      </w:r>
      <w:r>
        <w:rPr>
          <w:rFonts w:cs="宋体" w:hint="eastAsia"/>
          <w:b/>
          <w:kern w:val="0"/>
          <w:sz w:val="24"/>
          <w:szCs w:val="24"/>
        </w:rPr>
        <w:t>总会计师</w:t>
      </w:r>
      <w:r>
        <w:rPr>
          <w:rFonts w:cs="宋体"/>
          <w:b/>
          <w:kern w:val="0"/>
          <w:sz w:val="24"/>
          <w:szCs w:val="24"/>
        </w:rPr>
        <w:t>，经济管理专业研究生学历，高级会计师，中国卫生经济学会财务与会计专业委员会常务理事，中国卫生经济学</w:t>
      </w:r>
      <w:proofErr w:type="gramStart"/>
      <w:r>
        <w:rPr>
          <w:rFonts w:cs="宋体"/>
          <w:b/>
          <w:kern w:val="0"/>
          <w:sz w:val="24"/>
          <w:szCs w:val="24"/>
        </w:rPr>
        <w:t>会卫生</w:t>
      </w:r>
      <w:proofErr w:type="gramEnd"/>
      <w:r>
        <w:rPr>
          <w:rFonts w:cs="宋体"/>
          <w:b/>
          <w:kern w:val="0"/>
          <w:sz w:val="24"/>
          <w:szCs w:val="24"/>
        </w:rPr>
        <w:t>服务成本与价格委员会委员，山东省卫生经济协会财务与会计专业委员会分会会长。</w:t>
      </w:r>
    </w:p>
    <w:p w:rsidR="003E6D19" w:rsidRDefault="00007237" w:rsidP="007F2863">
      <w:pPr>
        <w:pStyle w:val="1"/>
        <w:tabs>
          <w:tab w:val="left" w:pos="1418"/>
        </w:tabs>
        <w:ind w:firstLineChars="0" w:firstLine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/>
          <w:b/>
          <w:color w:val="FF0000"/>
          <w:sz w:val="28"/>
          <w:szCs w:val="28"/>
        </w:rPr>
        <w:t>【</w:t>
      </w:r>
      <w:r w:rsidR="003E6D19">
        <w:rPr>
          <w:rFonts w:asciiTheme="minorEastAsia" w:hAnsiTheme="minorEastAsia" w:hint="eastAsia"/>
          <w:b/>
          <w:color w:val="FF0000"/>
          <w:sz w:val="28"/>
          <w:szCs w:val="28"/>
        </w:rPr>
        <w:t>联</w:t>
      </w:r>
      <w:r w:rsidR="000A1E5D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3E6D19">
        <w:rPr>
          <w:rFonts w:asciiTheme="minorEastAsia" w:hAnsiTheme="minorEastAsia" w:hint="eastAsia"/>
          <w:b/>
          <w:color w:val="FF0000"/>
          <w:sz w:val="28"/>
          <w:szCs w:val="28"/>
        </w:rPr>
        <w:t>系</w:t>
      </w:r>
      <w:r w:rsidR="000A1E5D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人</w:t>
      </w:r>
      <w:r>
        <w:rPr>
          <w:rFonts w:asciiTheme="minorEastAsia" w:hAnsiTheme="minorEastAsia"/>
          <w:b/>
          <w:color w:val="FF0000"/>
          <w:sz w:val="28"/>
          <w:szCs w:val="28"/>
        </w:rPr>
        <w:t>】</w:t>
      </w:r>
      <w:r w:rsidR="007F2863" w:rsidRPr="003E6D1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王涵  </w:t>
      </w:r>
      <w:r w:rsidRPr="003E6D1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</w:p>
    <w:p w:rsidR="003E6D19" w:rsidRDefault="000A1E5D" w:rsidP="007F2863">
      <w:pPr>
        <w:pStyle w:val="1"/>
        <w:tabs>
          <w:tab w:val="left" w:pos="1418"/>
        </w:tabs>
        <w:ind w:firstLineChars="0" w:firstLine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/>
          <w:b/>
          <w:color w:val="FF0000"/>
          <w:sz w:val="28"/>
          <w:szCs w:val="28"/>
        </w:rPr>
        <w:t>【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联系电话</w:t>
      </w:r>
      <w:r>
        <w:rPr>
          <w:rFonts w:asciiTheme="minorEastAsia" w:hAnsiTheme="minorEastAsia"/>
          <w:b/>
          <w:color w:val="FF0000"/>
          <w:sz w:val="28"/>
          <w:szCs w:val="28"/>
        </w:rPr>
        <w:t>】</w:t>
      </w:r>
      <w:r w:rsidR="007F2863" w:rsidRPr="003E6D1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13381222034  </w:t>
      </w:r>
      <w:r w:rsidR="007F2863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</w:p>
    <w:p w:rsidR="007F2863" w:rsidRDefault="000A1E5D" w:rsidP="007F2863">
      <w:pPr>
        <w:pStyle w:val="1"/>
        <w:tabs>
          <w:tab w:val="left" w:pos="1418"/>
        </w:tabs>
        <w:ind w:firstLineChars="0" w:firstLine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/>
          <w:b/>
          <w:color w:val="FF0000"/>
          <w:sz w:val="28"/>
          <w:szCs w:val="28"/>
        </w:rPr>
        <w:t>【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微  信 </w:t>
      </w:r>
      <w:r>
        <w:rPr>
          <w:rFonts w:asciiTheme="minorEastAsia" w:hAnsiTheme="minorEastAsia"/>
          <w:b/>
          <w:color w:val="FF0000"/>
          <w:sz w:val="28"/>
          <w:szCs w:val="28"/>
        </w:rPr>
        <w:t>】</w:t>
      </w:r>
      <w:r w:rsidR="007F2863" w:rsidRPr="003E6D1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13463637276 </w:t>
      </w:r>
    </w:p>
    <w:p w:rsidR="00DF0310" w:rsidRPr="007F2863" w:rsidRDefault="00007237" w:rsidP="007F2863">
      <w:pPr>
        <w:pStyle w:val="1"/>
        <w:tabs>
          <w:tab w:val="left" w:pos="1418"/>
        </w:tabs>
        <w:ind w:firstLineChars="0" w:firstLine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/>
          <w:b/>
          <w:color w:val="FF0000"/>
          <w:sz w:val="28"/>
          <w:szCs w:val="28"/>
        </w:rPr>
        <w:t>【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报名邮箱</w:t>
      </w:r>
      <w:r>
        <w:rPr>
          <w:rFonts w:asciiTheme="minorEastAsia" w:hAnsiTheme="minorEastAsia"/>
          <w:b/>
          <w:color w:val="FF0000"/>
          <w:sz w:val="28"/>
          <w:szCs w:val="28"/>
        </w:rPr>
        <w:t>】</w:t>
      </w:r>
      <w:hyperlink r:id="rId13" w:history="1">
        <w:r w:rsidR="007F2863" w:rsidRPr="00AA01AD">
          <w:rPr>
            <w:rStyle w:val="a8"/>
            <w:rFonts w:hint="eastAsia"/>
            <w:sz w:val="30"/>
            <w:szCs w:val="30"/>
          </w:rPr>
          <w:t>289484550@qq.com</w:t>
        </w:r>
      </w:hyperlink>
    </w:p>
    <w:p w:rsidR="00DF0310" w:rsidRPr="003E6D19" w:rsidRDefault="00007237">
      <w:pPr>
        <w:tabs>
          <w:tab w:val="left" w:pos="1418"/>
        </w:tabs>
        <w:jc w:val="left"/>
        <w:rPr>
          <w:rFonts w:ascii="宋体" w:hAnsi="宋体"/>
          <w:b/>
          <w:sz w:val="28"/>
          <w:szCs w:val="28"/>
        </w:rPr>
      </w:pPr>
      <w:r w:rsidRPr="003E6D19">
        <w:rPr>
          <w:rFonts w:asciiTheme="minorEastAsia" w:hAnsiTheme="minorEastAsia"/>
          <w:b/>
          <w:color w:val="FF0000"/>
          <w:sz w:val="28"/>
          <w:szCs w:val="28"/>
        </w:rPr>
        <w:t>【</w:t>
      </w: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学习费用</w:t>
      </w:r>
      <w:r w:rsidRPr="003E6D19">
        <w:rPr>
          <w:rFonts w:asciiTheme="minorEastAsia" w:hAnsiTheme="minorEastAsia"/>
          <w:b/>
          <w:color w:val="FF0000"/>
          <w:sz w:val="28"/>
          <w:szCs w:val="28"/>
        </w:rPr>
        <w:t>】</w:t>
      </w:r>
      <w:r w:rsidRPr="003E6D19">
        <w:rPr>
          <w:rFonts w:ascii="宋体" w:hAnsi="宋体" w:hint="eastAsia"/>
          <w:b/>
          <w:sz w:val="28"/>
          <w:szCs w:val="28"/>
        </w:rPr>
        <w:t>1680元/人、3000元/2人 、4200/3人、4人以上1300元/人（含学费、讲义资料费），食宿统一安排，费用由各单位自理。</w:t>
      </w:r>
    </w:p>
    <w:p w:rsidR="00DF0310" w:rsidRPr="003E6D19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【</w:t>
      </w:r>
      <w:r w:rsidRPr="003E6D19">
        <w:rPr>
          <w:rFonts w:asciiTheme="minorEastAsia" w:hAnsiTheme="minorEastAsia"/>
          <w:b/>
          <w:color w:val="FF0000"/>
          <w:sz w:val="28"/>
          <w:szCs w:val="28"/>
        </w:rPr>
        <w:t>汇款方式</w:t>
      </w: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】</w:t>
      </w:r>
      <w:r w:rsidRPr="003E6D19">
        <w:rPr>
          <w:rFonts w:asciiTheme="minorEastAsia" w:hAnsiTheme="minorEastAsia"/>
          <w:b/>
          <w:sz w:val="28"/>
          <w:szCs w:val="28"/>
        </w:rPr>
        <w:t>收到开课通知后请一周以内将学费汇至指定账号</w:t>
      </w:r>
    </w:p>
    <w:p w:rsidR="00DF0310" w:rsidRPr="003E6D19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【</w:t>
      </w:r>
      <w:r w:rsidRPr="003E6D19">
        <w:rPr>
          <w:rFonts w:asciiTheme="minorEastAsia" w:hAnsiTheme="minorEastAsia"/>
          <w:b/>
          <w:color w:val="FF0000"/>
          <w:sz w:val="28"/>
          <w:szCs w:val="28"/>
        </w:rPr>
        <w:t>单位名称</w:t>
      </w: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】</w:t>
      </w:r>
      <w:r w:rsidRPr="003E6D19">
        <w:rPr>
          <w:rFonts w:asciiTheme="minorEastAsia" w:hAnsiTheme="minorEastAsia"/>
          <w:b/>
          <w:sz w:val="28"/>
          <w:szCs w:val="28"/>
        </w:rPr>
        <w:t>北京英扬国际教育咨询有限公司</w:t>
      </w:r>
    </w:p>
    <w:p w:rsidR="00DF0310" w:rsidRPr="003E6D19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【 </w:t>
      </w:r>
      <w:r w:rsidRPr="003E6D19">
        <w:rPr>
          <w:rFonts w:asciiTheme="minorEastAsia" w:hAnsiTheme="minorEastAsia"/>
          <w:b/>
          <w:color w:val="FF0000"/>
          <w:sz w:val="28"/>
          <w:szCs w:val="28"/>
        </w:rPr>
        <w:t>账  号</w:t>
      </w: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】</w:t>
      </w:r>
      <w:r w:rsidRPr="003E6D19">
        <w:rPr>
          <w:rFonts w:asciiTheme="minorEastAsia" w:hAnsiTheme="minorEastAsia"/>
          <w:b/>
          <w:sz w:val="28"/>
          <w:szCs w:val="28"/>
        </w:rPr>
        <w:t>11050 188360 000000 373</w:t>
      </w:r>
    </w:p>
    <w:p w:rsidR="00DF0310" w:rsidRPr="003E6D19" w:rsidRDefault="00007237">
      <w:pPr>
        <w:tabs>
          <w:tab w:val="left" w:pos="1418"/>
        </w:tabs>
        <w:spacing w:line="360" w:lineRule="auto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3E6D19">
        <w:rPr>
          <w:rFonts w:asciiTheme="minorEastAsia" w:hAnsiTheme="minorEastAsia" w:hint="eastAsia"/>
          <w:b/>
          <w:color w:val="FF0000"/>
          <w:sz w:val="28"/>
          <w:szCs w:val="28"/>
        </w:rPr>
        <w:t>【开 户 行】</w:t>
      </w:r>
      <w:r w:rsidRPr="003E6D19">
        <w:rPr>
          <w:rFonts w:asciiTheme="minorEastAsia" w:hAnsiTheme="minorEastAsia"/>
          <w:b/>
          <w:sz w:val="28"/>
          <w:szCs w:val="28"/>
        </w:rPr>
        <w:t>中国建设银行北京上地支行</w:t>
      </w:r>
    </w:p>
    <w:p w:rsidR="000A1E5D" w:rsidRDefault="000A1E5D">
      <w:pPr>
        <w:pStyle w:val="1"/>
        <w:spacing w:line="400" w:lineRule="exact"/>
        <w:ind w:left="420" w:firstLineChars="0" w:firstLine="0"/>
        <w:rPr>
          <w:rFonts w:ascii="宋体" w:hAnsi="宋体"/>
          <w:b/>
          <w:sz w:val="28"/>
          <w:szCs w:val="28"/>
        </w:rPr>
      </w:pPr>
      <w:r>
        <w:rPr>
          <w:rFonts w:asciiTheme="minorEastAsia" w:hAnsiTheme="minorEastAsia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FA92AA3" wp14:editId="77D58D79">
            <wp:simplePos x="0" y="0"/>
            <wp:positionH relativeFrom="column">
              <wp:posOffset>4800600</wp:posOffset>
            </wp:positionH>
            <wp:positionV relativeFrom="paragraph">
              <wp:posOffset>214630</wp:posOffset>
            </wp:positionV>
            <wp:extent cx="1724025" cy="1657350"/>
            <wp:effectExtent l="0" t="0" r="0" b="0"/>
            <wp:wrapNone/>
            <wp:docPr id="9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606" t="19655" r="20107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237" w:rsidRPr="003E6D19">
        <w:rPr>
          <w:rFonts w:ascii="宋体" w:hAnsi="宋体" w:hint="eastAsia"/>
          <w:b/>
          <w:sz w:val="28"/>
          <w:szCs w:val="28"/>
        </w:rPr>
        <w:t xml:space="preserve">                           </w:t>
      </w:r>
    </w:p>
    <w:p w:rsidR="000A1E5D" w:rsidRDefault="000A1E5D">
      <w:pPr>
        <w:pStyle w:val="1"/>
        <w:spacing w:line="400" w:lineRule="exact"/>
        <w:ind w:left="420" w:firstLineChars="0" w:firstLine="0"/>
        <w:rPr>
          <w:rFonts w:ascii="宋体" w:hAnsi="宋体"/>
          <w:b/>
          <w:sz w:val="28"/>
          <w:szCs w:val="28"/>
        </w:rPr>
      </w:pPr>
    </w:p>
    <w:p w:rsidR="000A1E5D" w:rsidRDefault="000A1E5D">
      <w:pPr>
        <w:pStyle w:val="1"/>
        <w:spacing w:line="400" w:lineRule="exact"/>
        <w:ind w:left="420" w:firstLineChars="0" w:firstLine="0"/>
        <w:rPr>
          <w:rFonts w:ascii="宋体" w:hAnsi="宋体"/>
          <w:b/>
          <w:sz w:val="28"/>
          <w:szCs w:val="28"/>
        </w:rPr>
      </w:pPr>
    </w:p>
    <w:p w:rsidR="00DF0310" w:rsidRPr="003E6D19" w:rsidRDefault="00007237" w:rsidP="000A1E5D">
      <w:pPr>
        <w:pStyle w:val="1"/>
        <w:spacing w:line="400" w:lineRule="exact"/>
        <w:ind w:left="420" w:firstLineChars="1250" w:firstLine="3514"/>
        <w:rPr>
          <w:rFonts w:ascii="宋体" w:hAnsi="宋体"/>
          <w:b/>
          <w:sz w:val="28"/>
          <w:szCs w:val="28"/>
        </w:rPr>
      </w:pPr>
      <w:r w:rsidRPr="003E6D19">
        <w:rPr>
          <w:rFonts w:ascii="宋体" w:hAnsi="宋体" w:hint="eastAsia"/>
          <w:b/>
          <w:sz w:val="28"/>
          <w:szCs w:val="28"/>
        </w:rPr>
        <w:t xml:space="preserve">    </w:t>
      </w:r>
      <w:r w:rsidR="003E6D19">
        <w:rPr>
          <w:rFonts w:ascii="宋体" w:hAnsi="宋体" w:hint="eastAsia"/>
          <w:b/>
          <w:sz w:val="28"/>
          <w:szCs w:val="28"/>
        </w:rPr>
        <w:t xml:space="preserve">                      </w:t>
      </w:r>
      <w:r w:rsidRPr="003E6D19">
        <w:rPr>
          <w:rFonts w:ascii="宋体" w:hAnsi="宋体" w:hint="eastAsia"/>
          <w:b/>
          <w:sz w:val="28"/>
          <w:szCs w:val="28"/>
        </w:rPr>
        <w:t xml:space="preserve"> 2017年 9月26日</w:t>
      </w:r>
    </w:p>
    <w:p w:rsidR="007F2863" w:rsidRPr="003E6D19" w:rsidRDefault="007F2863">
      <w:pPr>
        <w:spacing w:line="400" w:lineRule="exact"/>
        <w:ind w:firstLineChars="1500" w:firstLine="4216"/>
        <w:rPr>
          <w:rFonts w:ascii="宋体" w:hAnsi="宋体"/>
          <w:b/>
          <w:sz w:val="28"/>
          <w:szCs w:val="28"/>
        </w:rPr>
      </w:pPr>
    </w:p>
    <w:p w:rsidR="007F2863" w:rsidRDefault="007F2863">
      <w:pPr>
        <w:spacing w:line="400" w:lineRule="exact"/>
        <w:ind w:firstLineChars="1500" w:firstLine="4216"/>
        <w:rPr>
          <w:rFonts w:ascii="宋体" w:hAnsi="宋体"/>
          <w:b/>
          <w:sz w:val="28"/>
          <w:szCs w:val="44"/>
        </w:rPr>
      </w:pPr>
    </w:p>
    <w:p w:rsidR="007F2863" w:rsidRDefault="007F2863">
      <w:pPr>
        <w:spacing w:line="400" w:lineRule="exact"/>
        <w:ind w:firstLineChars="1500" w:firstLine="4216"/>
        <w:rPr>
          <w:rFonts w:ascii="宋体" w:hAnsi="宋体"/>
          <w:b/>
          <w:sz w:val="28"/>
          <w:szCs w:val="44"/>
        </w:rPr>
      </w:pPr>
    </w:p>
    <w:p w:rsidR="007F2863" w:rsidRDefault="007F2863" w:rsidP="000A1E5D">
      <w:pPr>
        <w:spacing w:line="400" w:lineRule="exact"/>
        <w:rPr>
          <w:rFonts w:ascii="宋体" w:hAnsi="宋体"/>
          <w:b/>
          <w:sz w:val="28"/>
          <w:szCs w:val="44"/>
        </w:rPr>
      </w:pPr>
    </w:p>
    <w:p w:rsidR="007F2863" w:rsidRDefault="00D62AF8" w:rsidP="00D62AF8">
      <w:pPr>
        <w:spacing w:line="400" w:lineRule="exact"/>
        <w:ind w:firstLineChars="1500" w:firstLine="3614"/>
        <w:rPr>
          <w:rFonts w:ascii="宋体" w:hAnsi="宋体"/>
          <w:b/>
          <w:sz w:val="28"/>
          <w:szCs w:val="44"/>
        </w:rPr>
      </w:pPr>
      <w:r>
        <w:rPr>
          <w:rFonts w:ascii="宋体" w:hAnsi="宋体" w:hint="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5DF394A3" wp14:editId="649A15C4">
            <wp:simplePos x="0" y="0"/>
            <wp:positionH relativeFrom="column">
              <wp:posOffset>2276475</wp:posOffset>
            </wp:positionH>
            <wp:positionV relativeFrom="paragraph">
              <wp:posOffset>-10795</wp:posOffset>
            </wp:positionV>
            <wp:extent cx="2152650" cy="552450"/>
            <wp:effectExtent l="0" t="0" r="0" b="0"/>
            <wp:wrapSquare wrapText="bothSides"/>
            <wp:docPr id="7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863" w:rsidRDefault="007F2863" w:rsidP="00D62AF8">
      <w:pPr>
        <w:spacing w:line="400" w:lineRule="exact"/>
        <w:ind w:firstLineChars="1500" w:firstLine="4216"/>
        <w:rPr>
          <w:rFonts w:ascii="宋体" w:hAnsi="宋体"/>
          <w:b/>
          <w:sz w:val="28"/>
          <w:szCs w:val="44"/>
        </w:rPr>
      </w:pPr>
    </w:p>
    <w:p w:rsidR="003E6D19" w:rsidRDefault="003E6D19">
      <w:pPr>
        <w:spacing w:line="400" w:lineRule="exact"/>
        <w:ind w:firstLineChars="1500" w:firstLine="4216"/>
        <w:rPr>
          <w:rFonts w:ascii="宋体" w:hAnsi="宋体"/>
          <w:b/>
          <w:sz w:val="28"/>
          <w:szCs w:val="44"/>
        </w:rPr>
      </w:pPr>
    </w:p>
    <w:p w:rsidR="00DF0310" w:rsidRDefault="00D62AF8" w:rsidP="00D62AF8">
      <w:pPr>
        <w:spacing w:line="400" w:lineRule="exact"/>
        <w:rPr>
          <w:rFonts w:ascii="宋体" w:hAnsi="宋体" w:hint="eastAsia"/>
          <w:b/>
          <w:sz w:val="40"/>
          <w:szCs w:val="44"/>
        </w:rPr>
      </w:pPr>
      <w:r>
        <w:rPr>
          <w:rFonts w:ascii="宋体" w:hAnsi="宋体" w:hint="eastAsia"/>
          <w:b/>
          <w:sz w:val="28"/>
          <w:szCs w:val="44"/>
        </w:rPr>
        <w:t xml:space="preserve">                          </w:t>
      </w:r>
      <w:bookmarkStart w:id="0" w:name="_GoBack"/>
      <w:bookmarkEnd w:id="0"/>
      <w:r>
        <w:rPr>
          <w:rFonts w:ascii="宋体" w:hAnsi="宋体" w:hint="eastAsia"/>
          <w:b/>
          <w:sz w:val="28"/>
          <w:szCs w:val="44"/>
        </w:rPr>
        <w:t xml:space="preserve">  </w:t>
      </w:r>
      <w:r w:rsidR="00007237" w:rsidRPr="00D62AF8">
        <w:rPr>
          <w:rFonts w:ascii="宋体" w:hAnsi="宋体" w:hint="eastAsia"/>
          <w:b/>
          <w:sz w:val="40"/>
          <w:szCs w:val="44"/>
        </w:rPr>
        <w:t>报名回执表</w:t>
      </w:r>
    </w:p>
    <w:p w:rsidR="00D62AF8" w:rsidRDefault="00D62AF8" w:rsidP="00D62AF8">
      <w:pPr>
        <w:spacing w:line="400" w:lineRule="exact"/>
        <w:rPr>
          <w:rFonts w:ascii="宋体" w:hAnsi="宋体" w:hint="eastAsia"/>
          <w:b/>
          <w:sz w:val="40"/>
          <w:szCs w:val="44"/>
        </w:rPr>
      </w:pPr>
    </w:p>
    <w:p w:rsidR="00D62AF8" w:rsidRPr="00D62AF8" w:rsidRDefault="00D62AF8" w:rsidP="00D62AF8">
      <w:pPr>
        <w:spacing w:line="400" w:lineRule="exact"/>
        <w:rPr>
          <w:rFonts w:ascii="宋体" w:hAnsi="宋体"/>
          <w:b/>
          <w:sz w:val="40"/>
          <w:szCs w:val="44"/>
        </w:rPr>
      </w:pPr>
    </w:p>
    <w:p w:rsidR="00DF0310" w:rsidRDefault="00D62AF8">
      <w:pPr>
        <w:spacing w:line="400" w:lineRule="exact"/>
        <w:jc w:val="left"/>
        <w:rPr>
          <w:rFonts w:ascii="宋体" w:hAnsi="宋体"/>
          <w:b/>
          <w:sz w:val="28"/>
          <w:szCs w:val="4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               </w:t>
      </w:r>
      <w:r w:rsidR="00007237">
        <w:rPr>
          <w:rFonts w:ascii="宋体" w:hAnsi="宋体" w:hint="eastAsia"/>
          <w:b/>
          <w:sz w:val="24"/>
          <w:szCs w:val="24"/>
        </w:rPr>
        <w:t>经研究我单位</w:t>
      </w:r>
      <w:proofErr w:type="gramStart"/>
      <w:r w:rsidR="00007237">
        <w:rPr>
          <w:rFonts w:ascii="宋体" w:hAnsi="宋体" w:hint="eastAsia"/>
          <w:b/>
          <w:sz w:val="24"/>
          <w:szCs w:val="24"/>
        </w:rPr>
        <w:t>派以下</w:t>
      </w:r>
      <w:proofErr w:type="gramEnd"/>
      <w:r w:rsidR="00007237">
        <w:rPr>
          <w:rFonts w:ascii="宋体" w:hAnsi="宋体" w:hint="eastAsia"/>
          <w:b/>
          <w:sz w:val="24"/>
          <w:szCs w:val="24"/>
        </w:rPr>
        <w:t>人员参加</w:t>
      </w:r>
    </w:p>
    <w:p w:rsidR="00DF0310" w:rsidRDefault="00007237">
      <w:pPr>
        <w:spacing w:line="40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单位名称：</w:t>
      </w:r>
    </w:p>
    <w:p w:rsidR="00D62AF8" w:rsidRDefault="00D62AF8">
      <w:pPr>
        <w:spacing w:line="400" w:lineRule="exact"/>
        <w:jc w:val="left"/>
        <w:rPr>
          <w:rFonts w:ascii="宋体" w:hAnsi="宋体"/>
          <w:b/>
          <w:sz w:val="24"/>
          <w:szCs w:val="24"/>
        </w:rPr>
      </w:pPr>
    </w:p>
    <w:tbl>
      <w:tblPr>
        <w:tblW w:w="108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34"/>
        <w:gridCol w:w="3751"/>
        <w:gridCol w:w="2126"/>
        <w:gridCol w:w="2413"/>
      </w:tblGrid>
      <w:tr w:rsidR="00DF0310">
        <w:trPr>
          <w:trHeight w:val="340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名称（发票抬头）及</w:t>
            </w:r>
          </w:p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税号或社会信用代码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开票科目（培训费、会务费、咨询费）</w:t>
            </w: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39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567"/>
          <w:jc w:val="center"/>
        </w:trPr>
        <w:tc>
          <w:tcPr>
            <w:tcW w:w="2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after="100" w:afterAutospacing="1"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需要</w:t>
            </w:r>
            <w:proofErr w:type="gramStart"/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几个标间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/大床房</w:t>
            </w:r>
          </w:p>
        </w:tc>
        <w:tc>
          <w:tcPr>
            <w:tcW w:w="3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0310">
        <w:trPr>
          <w:trHeight w:val="567"/>
          <w:jc w:val="center"/>
        </w:trPr>
        <w:tc>
          <w:tcPr>
            <w:tcW w:w="25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负责人邮箱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DF031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0310">
        <w:trPr>
          <w:trHeight w:val="567"/>
          <w:jc w:val="center"/>
        </w:trPr>
        <w:tc>
          <w:tcPr>
            <w:tcW w:w="6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310" w:rsidRDefault="000072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住宿天数：    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年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月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日---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日</w:t>
            </w:r>
          </w:p>
        </w:tc>
        <w:tc>
          <w:tcPr>
            <w:tcW w:w="4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863" w:rsidRDefault="00007237" w:rsidP="007F2863">
            <w:pPr>
              <w:widowControl/>
              <w:spacing w:before="100" w:beforeAutospacing="1" w:after="100" w:afterAutospacing="1"/>
              <w:ind w:left="2048" w:hangingChars="850" w:hanging="2048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联系人手机</w:t>
            </w:r>
            <w:r w:rsidR="007F286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proofErr w:type="gramStart"/>
            <w:r w:rsidR="007F286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王涵</w:t>
            </w:r>
            <w:proofErr w:type="gramEnd"/>
            <w:r w:rsidR="007F286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13381222034     </w:t>
            </w:r>
          </w:p>
          <w:p w:rsidR="007F2863" w:rsidRDefault="007F2863" w:rsidP="007F2863">
            <w:pPr>
              <w:widowControl/>
              <w:spacing w:before="100" w:beforeAutospacing="1" w:after="100" w:afterAutospacing="1"/>
              <w:ind w:leftChars="550" w:left="1878" w:hangingChars="300" w:hanging="723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微信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13463637276</w:t>
            </w:r>
          </w:p>
        </w:tc>
      </w:tr>
    </w:tbl>
    <w:p w:rsidR="00DF0310" w:rsidRDefault="00DF0310">
      <w:pPr>
        <w:tabs>
          <w:tab w:val="left" w:pos="1418"/>
        </w:tabs>
        <w:jc w:val="left"/>
        <w:rPr>
          <w:rFonts w:ascii="宋体" w:hAnsi="宋体"/>
          <w:b/>
          <w:sz w:val="28"/>
          <w:szCs w:val="28"/>
        </w:rPr>
      </w:pPr>
    </w:p>
    <w:sectPr w:rsidR="00DF0310">
      <w:headerReference w:type="default" r:id="rId14"/>
      <w:pgSz w:w="11906" w:h="16838"/>
      <w:pgMar w:top="851" w:right="720" w:bottom="568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DF" w:rsidRDefault="00B12EDF">
      <w:r>
        <w:separator/>
      </w:r>
    </w:p>
  </w:endnote>
  <w:endnote w:type="continuationSeparator" w:id="0">
    <w:p w:rsidR="00B12EDF" w:rsidRDefault="00B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DF" w:rsidRDefault="00B12EDF">
      <w:r>
        <w:separator/>
      </w:r>
    </w:p>
  </w:footnote>
  <w:footnote w:type="continuationSeparator" w:id="0">
    <w:p w:rsidR="00B12EDF" w:rsidRDefault="00B12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0504"/>
    </w:sdtPr>
    <w:sdtEndPr/>
    <w:sdtContent>
      <w:p w:rsidR="00DF0310" w:rsidRDefault="00007237">
        <w:pPr>
          <w:pStyle w:val="a6"/>
          <w:jc w:val="right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 w:rsidR="00D62AF8" w:rsidRPr="00D62AF8">
          <w:rPr>
            <w:noProof/>
            <w:lang w:val="zh-CN"/>
          </w:rPr>
          <w:t>6</w:t>
        </w:r>
        <w:r>
          <w:rPr>
            <w:rFonts w:hint="eastAsia"/>
            <w:lang w:val="zh-CN"/>
          </w:rPr>
          <w:fldChar w:fldCharType="end"/>
        </w:r>
      </w:p>
    </w:sdtContent>
  </w:sdt>
  <w:p w:rsidR="00DF0310" w:rsidRDefault="00DF03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40A"/>
    <w:multiLevelType w:val="multilevel"/>
    <w:tmpl w:val="080F540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1D6A01"/>
    <w:multiLevelType w:val="multilevel"/>
    <w:tmpl w:val="3F1D6A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C04560"/>
    <w:multiLevelType w:val="multilevel"/>
    <w:tmpl w:val="44C0456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AB4E21"/>
    <w:multiLevelType w:val="multilevel"/>
    <w:tmpl w:val="51AB4E2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1F6691F"/>
    <w:multiLevelType w:val="multilevel"/>
    <w:tmpl w:val="61F6691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CF54C09"/>
    <w:multiLevelType w:val="multilevel"/>
    <w:tmpl w:val="6CF54C09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DF9"/>
    <w:rsid w:val="00007237"/>
    <w:rsid w:val="00023F97"/>
    <w:rsid w:val="00025D5F"/>
    <w:rsid w:val="00065B0D"/>
    <w:rsid w:val="00071949"/>
    <w:rsid w:val="00073217"/>
    <w:rsid w:val="00084E80"/>
    <w:rsid w:val="00091FF0"/>
    <w:rsid w:val="000A1E5D"/>
    <w:rsid w:val="001213DA"/>
    <w:rsid w:val="00165BC0"/>
    <w:rsid w:val="001B5D7A"/>
    <w:rsid w:val="001C32C8"/>
    <w:rsid w:val="001C4D74"/>
    <w:rsid w:val="001D2440"/>
    <w:rsid w:val="002D51E5"/>
    <w:rsid w:val="002E038F"/>
    <w:rsid w:val="002E5988"/>
    <w:rsid w:val="002E5B87"/>
    <w:rsid w:val="002F0D74"/>
    <w:rsid w:val="0032127E"/>
    <w:rsid w:val="00343207"/>
    <w:rsid w:val="00374323"/>
    <w:rsid w:val="003B4AC2"/>
    <w:rsid w:val="003E4484"/>
    <w:rsid w:val="003E6D19"/>
    <w:rsid w:val="00413D3D"/>
    <w:rsid w:val="0043190B"/>
    <w:rsid w:val="00435928"/>
    <w:rsid w:val="00467F1B"/>
    <w:rsid w:val="00472024"/>
    <w:rsid w:val="004859D1"/>
    <w:rsid w:val="00497940"/>
    <w:rsid w:val="004C7557"/>
    <w:rsid w:val="00545593"/>
    <w:rsid w:val="00587879"/>
    <w:rsid w:val="005B736A"/>
    <w:rsid w:val="005B7D2C"/>
    <w:rsid w:val="005D48B0"/>
    <w:rsid w:val="006221B8"/>
    <w:rsid w:val="00633C42"/>
    <w:rsid w:val="00655FCF"/>
    <w:rsid w:val="006711F8"/>
    <w:rsid w:val="006875B2"/>
    <w:rsid w:val="00693373"/>
    <w:rsid w:val="006E5A7F"/>
    <w:rsid w:val="007111B6"/>
    <w:rsid w:val="007231D7"/>
    <w:rsid w:val="00732CAE"/>
    <w:rsid w:val="00761023"/>
    <w:rsid w:val="00777707"/>
    <w:rsid w:val="00793160"/>
    <w:rsid w:val="007F2863"/>
    <w:rsid w:val="008002D1"/>
    <w:rsid w:val="00817638"/>
    <w:rsid w:val="0083677F"/>
    <w:rsid w:val="0085371B"/>
    <w:rsid w:val="00876E65"/>
    <w:rsid w:val="00877F09"/>
    <w:rsid w:val="008B317E"/>
    <w:rsid w:val="008B5016"/>
    <w:rsid w:val="008D6EF8"/>
    <w:rsid w:val="008F0B04"/>
    <w:rsid w:val="00907CE5"/>
    <w:rsid w:val="009558C2"/>
    <w:rsid w:val="00976784"/>
    <w:rsid w:val="009948B3"/>
    <w:rsid w:val="00A00ABD"/>
    <w:rsid w:val="00A02A8E"/>
    <w:rsid w:val="00A06F03"/>
    <w:rsid w:val="00A23898"/>
    <w:rsid w:val="00A35A80"/>
    <w:rsid w:val="00A426EC"/>
    <w:rsid w:val="00A453B7"/>
    <w:rsid w:val="00AB4C5F"/>
    <w:rsid w:val="00AD07C6"/>
    <w:rsid w:val="00AD0E53"/>
    <w:rsid w:val="00AE27C3"/>
    <w:rsid w:val="00AF4445"/>
    <w:rsid w:val="00B12EDF"/>
    <w:rsid w:val="00B137D0"/>
    <w:rsid w:val="00B24D08"/>
    <w:rsid w:val="00B4228B"/>
    <w:rsid w:val="00B8213F"/>
    <w:rsid w:val="00B84074"/>
    <w:rsid w:val="00B96D3B"/>
    <w:rsid w:val="00C06461"/>
    <w:rsid w:val="00C5057F"/>
    <w:rsid w:val="00C53267"/>
    <w:rsid w:val="00C55A61"/>
    <w:rsid w:val="00CC3BEF"/>
    <w:rsid w:val="00CC4A98"/>
    <w:rsid w:val="00CE6C00"/>
    <w:rsid w:val="00D243F9"/>
    <w:rsid w:val="00D2677E"/>
    <w:rsid w:val="00D2775C"/>
    <w:rsid w:val="00D54E3F"/>
    <w:rsid w:val="00D62AF8"/>
    <w:rsid w:val="00D7227B"/>
    <w:rsid w:val="00D7479E"/>
    <w:rsid w:val="00D877EF"/>
    <w:rsid w:val="00DC59D3"/>
    <w:rsid w:val="00DF0310"/>
    <w:rsid w:val="00E26BBC"/>
    <w:rsid w:val="00E43E36"/>
    <w:rsid w:val="00E84B8A"/>
    <w:rsid w:val="00EC3D96"/>
    <w:rsid w:val="00EC5AA0"/>
    <w:rsid w:val="00ED5E07"/>
    <w:rsid w:val="00F05736"/>
    <w:rsid w:val="00F241ED"/>
    <w:rsid w:val="00F44DF9"/>
    <w:rsid w:val="00F51827"/>
    <w:rsid w:val="00F84B40"/>
    <w:rsid w:val="00FA5DE4"/>
    <w:rsid w:val="00FA7518"/>
    <w:rsid w:val="00FA7A3E"/>
    <w:rsid w:val="00FD6AC1"/>
    <w:rsid w:val="00FE1290"/>
    <w:rsid w:val="00FE785E"/>
    <w:rsid w:val="0B7D5EFE"/>
    <w:rsid w:val="0BF0043B"/>
    <w:rsid w:val="0E4E3E87"/>
    <w:rsid w:val="118512BE"/>
    <w:rsid w:val="164303AB"/>
    <w:rsid w:val="287B475B"/>
    <w:rsid w:val="2A9663CE"/>
    <w:rsid w:val="2F6D0DED"/>
    <w:rsid w:val="3AB16D97"/>
    <w:rsid w:val="4AD54F50"/>
    <w:rsid w:val="59640769"/>
    <w:rsid w:val="61A37B55"/>
    <w:rsid w:val="63A96FA6"/>
    <w:rsid w:val="645E5DC8"/>
    <w:rsid w:val="66661C7B"/>
    <w:rsid w:val="699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List Paragraph"/>
    <w:basedOn w:val="a"/>
    <w:uiPriority w:val="99"/>
    <w:semiHidden/>
    <w:unhideWhenUsed/>
    <w:rsid w:val="003E6D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289484550@qq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456</Words>
  <Characters>2600</Characters>
  <Application>Microsoft Office Word</Application>
  <DocSecurity>0</DocSecurity>
  <Lines>21</Lines>
  <Paragraphs>6</Paragraphs>
  <ScaleCrop>false</ScaleCrop>
  <Company>MS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peijiangtao</cp:lastModifiedBy>
  <cp:revision>63</cp:revision>
  <dcterms:created xsi:type="dcterms:W3CDTF">2017-07-31T02:14:00Z</dcterms:created>
  <dcterms:modified xsi:type="dcterms:W3CDTF">2017-10-09T03:31:00Z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