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sz w:val="35"/>
        </w:rPr>
      </w:pPr>
      <w:r>
        <w:rPr>
          <w:rFonts w:ascii="黑体" w:eastAsia="黑体"/>
          <w:b/>
          <w:bCs/>
          <w:sz w:val="35"/>
        </w:rPr>
        <w:pict>
          <v:shape id="AutoShape 6" o:spid="_x0000_s1026" o:spt="136" type="#_x0000_t136" style="position:absolute;left:0pt;margin-left:7.3pt;margin-top:-0.85pt;height:45.65pt;width:394.45pt;z-index:-251658240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path="t" trim="t" xscale="f" string="中国化工企业管理协会医药化工专业委员会" style="font-family:宋体;font-size:36pt;v-text-align:center;"/>
          </v:shape>
        </w:pict>
      </w:r>
    </w:p>
    <w:p>
      <w:pPr>
        <w:jc w:val="center"/>
        <w:rPr>
          <w:rFonts w:ascii="黑体" w:eastAsia="黑体"/>
          <w:b/>
          <w:bCs/>
          <w:sz w:val="35"/>
        </w:rPr>
      </w:pPr>
    </w:p>
    <w:p>
      <w:pPr>
        <w:jc w:val="center"/>
        <w:rPr>
          <w:rFonts w:ascii="黑体" w:eastAsia="黑体"/>
          <w:b/>
          <w:bCs/>
          <w:sz w:val="35"/>
        </w:rPr>
      </w:pPr>
      <w:r>
        <w:rPr>
          <w:rFonts w:ascii="黑体" w:eastAsia="黑体"/>
          <w:b/>
          <w:bCs/>
          <w:sz w:val="35"/>
        </w:rPr>
        <w:pict>
          <v:shape id="AutoShape 2" o:spid="_x0000_s1027" o:spt="136" type="#_x0000_t136" style="position:absolute;left:0pt;margin-left:8.05pt;margin-top:-19.15pt;height:44.1pt;width:395.8pt;z-index:251659264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path="t" trim="t" xscale="f" string="全国医药技术市场协会" style="font-family:宋体;font-size:40pt;v-text-align:center;"/>
          </v:shape>
        </w:pict>
      </w:r>
    </w:p>
    <w:p>
      <w:pPr>
        <w:jc w:val="center"/>
        <w:rPr>
          <w:rFonts w:ascii="仿宋_GB2312" w:eastAsia="仿宋_GB2312"/>
          <w:color w:val="000000"/>
          <w:w w:val="90"/>
          <w:sz w:val="32"/>
        </w:rPr>
      </w:pPr>
      <w:r>
        <w:rPr>
          <w:rFonts w:hint="eastAsia" w:ascii="仿宋_GB2312" w:eastAsia="仿宋_GB2312"/>
          <w:color w:val="000000"/>
          <w:w w:val="90"/>
          <w:sz w:val="32"/>
        </w:rPr>
        <w:t>中化药专字[2017]030号</w:t>
      </w:r>
    </w:p>
    <w:p>
      <w:pPr>
        <w:jc w:val="center"/>
        <w:rPr>
          <w:rFonts w:ascii="黑体" w:eastAsia="黑体"/>
          <w:b/>
          <w:bCs/>
          <w:sz w:val="35"/>
        </w:rPr>
      </w:pPr>
      <w:r>
        <w:rPr>
          <w:rFonts w:ascii="黑体" w:eastAsia="黑体"/>
          <w:b/>
          <w:bCs/>
          <w:sz w:val="35"/>
        </w:rPr>
        <w:pict>
          <v:line id="Line 3" o:spid="_x0000_s1028" o:spt="20" style="position:absolute;left:0pt;margin-left:-28.5pt;margin-top:1.15pt;height:0.05pt;width:477pt;z-index:251660288;mso-width-relative:page;mso-height-relative:page;" stroked="t" coordsize="21600,21600">
            <v:path arrowok="t"/>
            <v:fill focussize="0,0"/>
            <v:stroke weight="1.5pt" color="#FF0000"/>
            <v:imagedata o:title=""/>
            <o:lock v:ext="edit"/>
          </v:line>
        </w:pict>
      </w:r>
      <w:r>
        <w:rPr>
          <w:rFonts w:hint="eastAsia" w:ascii="黑体" w:eastAsia="黑体"/>
          <w:b/>
          <w:bCs/>
          <w:sz w:val="35"/>
        </w:rPr>
        <w:t>关于举办“ 2017年药品电子通用技术文档eCTD要求专题培训班”的通知</w:t>
      </w:r>
    </w:p>
    <w:p>
      <w:pPr>
        <w:rPr>
          <w:rFonts w:ascii="黑体" w:eastAsia="黑体"/>
          <w:b/>
          <w:bCs/>
          <w:sz w:val="35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各有关单位：</w:t>
      </w:r>
    </w:p>
    <w:p>
      <w:pPr>
        <w:spacing w:line="400" w:lineRule="exact"/>
        <w:ind w:firstLine="560" w:firstLineChars="200"/>
        <w:rPr>
          <w:rFonts w:hAnsi="仿宋"/>
          <w:color w:val="000000"/>
          <w:sz w:val="28"/>
          <w:szCs w:val="28"/>
        </w:rPr>
      </w:pPr>
      <w:r>
        <w:rPr>
          <w:rFonts w:hint="eastAsia" w:hAnsi="仿宋"/>
          <w:color w:val="000000"/>
          <w:sz w:val="28"/>
          <w:szCs w:val="28"/>
        </w:rPr>
        <w:t>CFDA于2017年5月30日，同时发布了《药品电子通用技术文档结构（征求意见稿）》和《化学仿制药电子通用技术文档申报指导原则（征求意见稿）》。这两个法规的发布，主要是为了加快建立我国药品电子通用技术文档（eCTD）系统，实现2017年年底化学仿制药按eCTD要求实行申报受理。</w:t>
      </w:r>
    </w:p>
    <w:p>
      <w:pPr>
        <w:spacing w:line="400" w:lineRule="exact"/>
        <w:ind w:firstLine="560" w:firstLineChars="200"/>
        <w:rPr>
          <w:rFonts w:hAnsi="仿宋"/>
          <w:color w:val="000000"/>
          <w:sz w:val="28"/>
          <w:szCs w:val="28"/>
        </w:rPr>
      </w:pPr>
      <w:r>
        <w:rPr>
          <w:rFonts w:hint="eastAsia" w:hAnsi="仿宋"/>
          <w:color w:val="000000"/>
          <w:sz w:val="28"/>
          <w:szCs w:val="28"/>
        </w:rPr>
        <w:t>对于国内药企来说，eCTD是欧美申报的要求格式，而CFDA逐步也会将该格式定为国内标准。深刻地理解eCTD的要求，从而规范研发思路，是提高研发质量唯一方法。</w:t>
      </w:r>
    </w:p>
    <w:p>
      <w:pPr>
        <w:spacing w:line="400" w:lineRule="exact"/>
        <w:ind w:firstLine="560" w:firstLineChars="200"/>
        <w:rPr>
          <w:rFonts w:hAnsi="仿宋"/>
          <w:color w:val="000000"/>
          <w:sz w:val="28"/>
          <w:szCs w:val="28"/>
        </w:rPr>
      </w:pPr>
      <w:r>
        <w:rPr>
          <w:rFonts w:hint="eastAsia" w:hAnsi="仿宋"/>
          <w:color w:val="000000"/>
          <w:sz w:val="28"/>
          <w:szCs w:val="28"/>
        </w:rPr>
        <w:t>eCTD资料的撰写，涉及到了行政、申报、质量、药学、药理毒理、临床、统计和临床药理学等各专业部门的工作，但目前，国内药厂相关人员对该格式还非常不熟悉，急需专业的eCTD格式培训。</w:t>
      </w:r>
    </w:p>
    <w:p>
      <w:pPr>
        <w:spacing w:line="400" w:lineRule="exact"/>
        <w:ind w:firstLine="560" w:firstLineChars="200"/>
        <w:rPr>
          <w:rFonts w:hAnsi="仿宋"/>
          <w:color w:val="000000"/>
          <w:sz w:val="28"/>
          <w:szCs w:val="28"/>
        </w:rPr>
      </w:pPr>
      <w:r>
        <w:rPr>
          <w:rFonts w:hint="eastAsia" w:hAnsi="仿宋"/>
          <w:color w:val="000000"/>
          <w:sz w:val="28"/>
          <w:szCs w:val="28"/>
        </w:rPr>
        <w:t xml:space="preserve">如果能够将eCTD格式的法规要求对药企各专业进行讲解，对于国内药认证相关人员、QA人员、临床人员等，都是十分有帮助的。               </w:t>
      </w:r>
    </w:p>
    <w:p>
      <w:pPr>
        <w:spacing w:line="400" w:lineRule="exact"/>
        <w:ind w:firstLine="560" w:firstLineChars="200"/>
        <w:rPr>
          <w:rFonts w:hAnsi="仿宋"/>
          <w:color w:val="000000"/>
          <w:sz w:val="28"/>
          <w:szCs w:val="28"/>
        </w:rPr>
      </w:pPr>
      <w:r>
        <w:rPr>
          <w:rFonts w:hint="eastAsia" w:hAnsi="仿宋"/>
          <w:color w:val="000000"/>
          <w:sz w:val="28"/>
          <w:szCs w:val="28"/>
        </w:rPr>
        <w:t>为此，本单位定于</w:t>
      </w:r>
      <w:r>
        <w:rPr>
          <w:rFonts w:hAnsi="仿宋"/>
          <w:color w:val="000000"/>
          <w:sz w:val="28"/>
          <w:szCs w:val="28"/>
        </w:rPr>
        <w:t>2017</w:t>
      </w:r>
      <w:r>
        <w:rPr>
          <w:rFonts w:hint="eastAsia" w:hAnsi="仿宋"/>
          <w:color w:val="000000"/>
          <w:sz w:val="28"/>
          <w:szCs w:val="28"/>
        </w:rPr>
        <w:t>年6月 30日至7月2 日在北京</w:t>
      </w:r>
      <w:r>
        <w:rPr>
          <w:rFonts w:hAnsi="仿宋"/>
          <w:color w:val="000000"/>
          <w:sz w:val="28"/>
          <w:szCs w:val="28"/>
        </w:rPr>
        <w:t>市</w:t>
      </w:r>
      <w:r>
        <w:rPr>
          <w:rFonts w:hint="eastAsia" w:hAnsi="仿宋"/>
          <w:color w:val="000000"/>
          <w:sz w:val="28"/>
          <w:szCs w:val="28"/>
        </w:rPr>
        <w:t>举办“2017年药品电子通用技术文档eCTD要求专题培训班”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现将有关事项通知如下：</w:t>
      </w:r>
    </w:p>
    <w:p>
      <w:pPr>
        <w:numPr>
          <w:ilvl w:val="0"/>
          <w:numId w:val="1"/>
        </w:numPr>
        <w:spacing w:line="420" w:lineRule="exact"/>
        <w:ind w:firstLine="482" w:firstLineChars="200"/>
        <w:rPr>
          <w:rFonts w:ascii="宋体" w:hAnsi="宋体"/>
          <w:b/>
          <w:bCs/>
          <w:sz w:val="24"/>
        </w:rPr>
      </w:pPr>
      <w:r>
        <w:rPr>
          <w:rFonts w:hint="eastAsia" w:ascii="宋体" w:hAnsi="宋体" w:cs="黑体"/>
          <w:b/>
          <w:sz w:val="24"/>
        </w:rPr>
        <w:t>会议安排</w:t>
      </w:r>
      <w:r>
        <w:rPr>
          <w:rFonts w:hint="eastAsia" w:ascii="宋体" w:hAnsi="宋体"/>
          <w:b/>
          <w:bCs/>
          <w:sz w:val="24"/>
        </w:rPr>
        <w:t xml:space="preserve"> </w:t>
      </w:r>
    </w:p>
    <w:p>
      <w:pPr>
        <w:pStyle w:val="2"/>
        <w:spacing w:line="440" w:lineRule="exact"/>
        <w:rPr>
          <w:rFonts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 xml:space="preserve">  </w:t>
      </w:r>
      <w:r>
        <w:rPr>
          <w:rFonts w:ascii="宋体" w:hAnsi="宋体" w:eastAsia="宋体" w:cs="Times New Roman"/>
          <w:b w:val="0"/>
          <w:bCs/>
          <w:sz w:val="24"/>
          <w:szCs w:val="24"/>
        </w:rPr>
        <w:t>会议时间：</w:t>
      </w:r>
      <w:r>
        <w:rPr>
          <w:rFonts w:ascii="宋体" w:hAnsi="宋体" w:eastAsia="宋体" w:cs="Times New Roman"/>
          <w:bCs/>
          <w:sz w:val="24"/>
          <w:szCs w:val="24"/>
        </w:rPr>
        <w:t>201</w:t>
      </w:r>
      <w:r>
        <w:rPr>
          <w:rFonts w:hint="eastAsia" w:ascii="宋体" w:hAnsi="宋体" w:eastAsia="宋体" w:cs="Times New Roman"/>
          <w:bCs/>
          <w:sz w:val="24"/>
          <w:szCs w:val="24"/>
        </w:rPr>
        <w:t>7</w:t>
      </w:r>
      <w:r>
        <w:rPr>
          <w:rFonts w:ascii="宋体" w:hAnsi="宋体" w:eastAsia="宋体" w:cs="Times New Roman"/>
          <w:bCs/>
          <w:sz w:val="24"/>
          <w:szCs w:val="24"/>
        </w:rPr>
        <w:t>年</w:t>
      </w:r>
      <w:r>
        <w:rPr>
          <w:rFonts w:hint="eastAsia" w:ascii="宋体" w:hAnsi="宋体" w:eastAsia="宋体" w:cs="Times New Roman"/>
          <w:bCs/>
          <w:sz w:val="24"/>
          <w:szCs w:val="24"/>
        </w:rPr>
        <w:t>6</w:t>
      </w:r>
      <w:r>
        <w:rPr>
          <w:rFonts w:ascii="宋体" w:hAnsi="宋体" w:eastAsia="宋体" w:cs="Times New Roman"/>
          <w:bCs/>
          <w:sz w:val="24"/>
          <w:szCs w:val="24"/>
        </w:rPr>
        <w:t>月</w:t>
      </w:r>
      <w:r>
        <w:rPr>
          <w:rFonts w:hint="eastAsia" w:ascii="宋体" w:hAnsi="宋体" w:eastAsia="宋体"/>
          <w:bCs/>
          <w:sz w:val="24"/>
          <w:szCs w:val="24"/>
        </w:rPr>
        <w:t>30</w:t>
      </w:r>
      <w:r>
        <w:rPr>
          <w:rFonts w:hint="eastAsia" w:ascii="宋体" w:hAnsi="宋体" w:eastAsia="宋体" w:cs="Times New Roman"/>
          <w:bCs/>
          <w:sz w:val="24"/>
          <w:szCs w:val="24"/>
        </w:rPr>
        <w:t>-</w:t>
      </w:r>
      <w:r>
        <w:rPr>
          <w:rFonts w:hint="eastAsia" w:ascii="宋体" w:hAnsi="宋体" w:eastAsia="宋体"/>
          <w:bCs/>
          <w:sz w:val="24"/>
          <w:szCs w:val="24"/>
        </w:rPr>
        <w:t>7月2</w:t>
      </w:r>
      <w:r>
        <w:rPr>
          <w:rFonts w:ascii="宋体" w:hAnsi="宋体" w:eastAsia="宋体" w:cs="Times New Roman"/>
          <w:bCs/>
          <w:sz w:val="24"/>
          <w:szCs w:val="24"/>
        </w:rPr>
        <w:t>日</w:t>
      </w:r>
      <w:r>
        <w:rPr>
          <w:rFonts w:ascii="宋体" w:hAnsi="宋体" w:eastAsia="宋体" w:cs="Times New Roman"/>
          <w:b w:val="0"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 xml:space="preserve">  </w:t>
      </w:r>
      <w:r>
        <w:rPr>
          <w:rFonts w:ascii="宋体" w:hAnsi="宋体" w:eastAsia="宋体" w:cs="Times New Roman"/>
          <w:b w:val="0"/>
          <w:bCs/>
          <w:sz w:val="24"/>
          <w:szCs w:val="24"/>
        </w:rPr>
        <w:t>(</w:t>
      </w:r>
      <w:r>
        <w:rPr>
          <w:rFonts w:hint="eastAsia" w:ascii="宋体" w:hAnsi="宋体" w:eastAsia="宋体"/>
          <w:b w:val="0"/>
          <w:bCs/>
          <w:sz w:val="24"/>
          <w:szCs w:val="24"/>
        </w:rPr>
        <w:t>30</w:t>
      </w:r>
      <w:r>
        <w:rPr>
          <w:rFonts w:ascii="宋体" w:hAnsi="宋体" w:eastAsia="宋体" w:cs="Times New Roman"/>
          <w:b w:val="0"/>
          <w:bCs/>
          <w:sz w:val="24"/>
          <w:szCs w:val="24"/>
        </w:rPr>
        <w:t>日全天报到)</w:t>
      </w:r>
    </w:p>
    <w:p>
      <w:pPr>
        <w:pStyle w:val="2"/>
        <w:spacing w:line="440" w:lineRule="exact"/>
        <w:rPr>
          <w:rFonts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 xml:space="preserve">  </w:t>
      </w:r>
      <w:r>
        <w:rPr>
          <w:rFonts w:ascii="宋体" w:hAnsi="宋体" w:eastAsia="宋体" w:cs="Times New Roman"/>
          <w:b w:val="0"/>
          <w:bCs/>
          <w:sz w:val="24"/>
          <w:szCs w:val="24"/>
        </w:rPr>
        <w:t>报到地点：</w:t>
      </w:r>
      <w:r>
        <w:rPr>
          <w:rFonts w:hint="eastAsia" w:ascii="宋体" w:hAnsi="宋体" w:eastAsia="宋体"/>
          <w:bCs/>
          <w:sz w:val="24"/>
          <w:szCs w:val="24"/>
        </w:rPr>
        <w:t>北京</w:t>
      </w:r>
      <w:r>
        <w:rPr>
          <w:rFonts w:ascii="宋体" w:hAnsi="宋体" w:eastAsia="宋体" w:cs="Times New Roman"/>
          <w:bCs/>
          <w:sz w:val="24"/>
          <w:szCs w:val="24"/>
        </w:rPr>
        <w:t>市</w:t>
      </w:r>
      <w:r>
        <w:rPr>
          <w:rFonts w:ascii="宋体" w:hAnsi="宋体" w:eastAsia="宋体" w:cs="Times New Roman"/>
          <w:b w:val="0"/>
          <w:bCs/>
          <w:sz w:val="24"/>
          <w:szCs w:val="24"/>
        </w:rPr>
        <w:t xml:space="preserve">  (具体地点直接发给报名人员)</w:t>
      </w:r>
    </w:p>
    <w:p>
      <w:pPr>
        <w:spacing w:line="420" w:lineRule="exact"/>
        <w:ind w:firstLine="466" w:firstLineChars="200"/>
        <w:rPr>
          <w:rFonts w:ascii="宋体" w:hAnsi="宋体"/>
          <w:b/>
          <w:bCs/>
          <w:spacing w:val="-4"/>
          <w:kern w:val="0"/>
          <w:sz w:val="24"/>
        </w:rPr>
      </w:pPr>
      <w:r>
        <w:rPr>
          <w:rFonts w:hint="eastAsia" w:ascii="宋体" w:hAnsi="宋体"/>
          <w:b/>
          <w:bCs/>
          <w:spacing w:val="-4"/>
          <w:kern w:val="0"/>
          <w:sz w:val="24"/>
        </w:rPr>
        <w:t>二、会议主要交流内容</w:t>
      </w:r>
    </w:p>
    <w:p>
      <w:pPr>
        <w:spacing w:line="420" w:lineRule="exact"/>
        <w:ind w:firstLine="464" w:firstLineChars="200"/>
        <w:rPr>
          <w:rFonts w:hint="eastAsia" w:ascii="宋体" w:hAnsi="宋体"/>
          <w:bCs/>
          <w:spacing w:val="-4"/>
          <w:kern w:val="0"/>
          <w:sz w:val="24"/>
        </w:rPr>
      </w:pPr>
      <w:r>
        <w:rPr>
          <w:rFonts w:hint="eastAsia" w:ascii="宋体" w:hAnsi="宋体"/>
          <w:bCs/>
          <w:spacing w:val="-4"/>
          <w:kern w:val="0"/>
          <w:sz w:val="24"/>
        </w:rPr>
        <w:t>详见附件一（日程安排表)</w:t>
      </w:r>
    </w:p>
    <w:p>
      <w:pPr>
        <w:widowControl/>
        <w:spacing w:beforeLines="50" w:afterLines="50" w:line="460" w:lineRule="exact"/>
        <w:ind w:firstLine="464" w:firstLineChars="200"/>
        <w:jc w:val="left"/>
        <w:outlineLvl w:val="0"/>
        <w:rPr>
          <w:rFonts w:hint="eastAsia" w:ascii="黑体" w:eastAsia="黑体"/>
          <w:b/>
          <w:w w:val="90"/>
          <w:sz w:val="28"/>
        </w:rPr>
      </w:pPr>
      <w:r>
        <w:rPr>
          <w:rFonts w:hint="eastAsia" w:ascii="宋体" w:hAnsi="宋体"/>
          <w:bCs/>
          <w:spacing w:val="-4"/>
          <w:kern w:val="0"/>
          <w:sz w:val="24"/>
        </w:rPr>
        <w:t>三、</w:t>
      </w:r>
      <w:r>
        <w:rPr>
          <w:rFonts w:hint="eastAsia" w:ascii="宋体" w:hAnsi="宋体"/>
          <w:b/>
          <w:bCs/>
          <w:spacing w:val="-4"/>
          <w:kern w:val="0"/>
          <w:sz w:val="24"/>
        </w:rPr>
        <w:t>培训对象：</w:t>
      </w:r>
    </w:p>
    <w:p>
      <w:pPr>
        <w:widowControl/>
        <w:spacing w:beforeLines="50" w:afterLines="50" w:line="360" w:lineRule="exact"/>
        <w:ind w:left="560" w:hanging="560" w:hangingChars="200"/>
        <w:jc w:val="left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新宋体" w:hAnsi="新宋体" w:eastAsia="新宋体"/>
          <w:sz w:val="28"/>
          <w:szCs w:val="28"/>
        </w:rPr>
        <w:t>各研究单位药品研发人员、各医药企业药品研究注册申报人员、</w:t>
      </w:r>
    </w:p>
    <w:p>
      <w:pPr>
        <w:spacing w:line="420" w:lineRule="exact"/>
        <w:ind w:firstLine="560" w:firstLineChars="200"/>
        <w:rPr>
          <w:rFonts w:ascii="宋体" w:hAnsi="宋体"/>
          <w:bCs/>
          <w:spacing w:val="-4"/>
          <w:kern w:val="0"/>
          <w:sz w:val="24"/>
        </w:rPr>
      </w:pPr>
      <w:r>
        <w:rPr>
          <w:rFonts w:hint="eastAsia" w:ascii="新宋体" w:hAnsi="新宋体" w:eastAsia="新宋体"/>
          <w:sz w:val="28"/>
          <w:szCs w:val="28"/>
        </w:rPr>
        <w:t xml:space="preserve"> 质量控制人员、项目负责人等有关人员</w:t>
      </w:r>
    </w:p>
    <w:p>
      <w:pPr>
        <w:tabs>
          <w:tab w:val="center" w:pos="4156"/>
        </w:tabs>
        <w:spacing w:line="420" w:lineRule="exact"/>
        <w:ind w:firstLine="472" w:firstLineChars="196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四、会议费用</w:t>
      </w:r>
    </w:p>
    <w:p>
      <w:pPr>
        <w:pStyle w:val="2"/>
        <w:tabs>
          <w:tab w:val="left" w:pos="1440"/>
        </w:tabs>
        <w:spacing w:line="470" w:lineRule="exact"/>
        <w:rPr>
          <w:rFonts w:ascii="宋体" w:hAnsi="宋体" w:eastAsia="宋体" w:cs="Times New Roman"/>
          <w:b w:val="0"/>
          <w:bCs/>
          <w:sz w:val="24"/>
          <w:szCs w:val="24"/>
        </w:rPr>
      </w:pPr>
      <w:r>
        <w:rPr>
          <w:rFonts w:ascii="宋体" w:hAnsi="宋体" w:eastAsia="宋体" w:cs="Times New Roman"/>
          <w:b w:val="0"/>
          <w:sz w:val="24"/>
          <w:szCs w:val="24"/>
        </w:rPr>
        <w:t>会务费：</w:t>
      </w:r>
      <w:r>
        <w:rPr>
          <w:rFonts w:hint="eastAsia" w:ascii="宋体" w:hAnsi="宋体" w:eastAsia="宋体" w:cs="Times New Roman"/>
          <w:b w:val="0"/>
          <w:sz w:val="24"/>
          <w:szCs w:val="24"/>
        </w:rPr>
        <w:t>2</w:t>
      </w:r>
      <w:r>
        <w:rPr>
          <w:rFonts w:hint="eastAsia" w:ascii="宋体" w:hAnsi="宋体" w:eastAsia="宋体"/>
          <w:b w:val="0"/>
          <w:sz w:val="24"/>
          <w:szCs w:val="24"/>
        </w:rPr>
        <w:t>5</w:t>
      </w:r>
      <w:r>
        <w:rPr>
          <w:rFonts w:hint="eastAsia" w:ascii="宋体" w:hAnsi="宋体" w:eastAsia="宋体" w:cs="Times New Roman"/>
          <w:b w:val="0"/>
          <w:sz w:val="24"/>
          <w:szCs w:val="24"/>
        </w:rPr>
        <w:t>00</w:t>
      </w:r>
      <w:r>
        <w:rPr>
          <w:rFonts w:ascii="宋体" w:hAnsi="宋体" w:eastAsia="宋体" w:cs="Times New Roman"/>
          <w:b w:val="0"/>
          <w:sz w:val="24"/>
          <w:szCs w:val="24"/>
        </w:rPr>
        <w:t>元/人</w:t>
      </w:r>
      <w:r>
        <w:rPr>
          <w:rFonts w:ascii="宋体" w:hAnsi="宋体" w:eastAsia="宋体" w:cs="Times New Roman"/>
          <w:b w:val="0"/>
          <w:bCs/>
          <w:w w:val="90"/>
          <w:sz w:val="24"/>
          <w:szCs w:val="24"/>
        </w:rPr>
        <w:t>（</w:t>
      </w:r>
      <w:r>
        <w:rPr>
          <w:rFonts w:ascii="宋体" w:hAnsi="宋体" w:eastAsia="宋体" w:cs="Times New Roman"/>
          <w:b w:val="0"/>
          <w:sz w:val="24"/>
          <w:szCs w:val="24"/>
        </w:rPr>
        <w:t>会务费包括：培训、研讨、资料等）</w:t>
      </w:r>
      <w:r>
        <w:rPr>
          <w:rFonts w:hint="eastAsia" w:ascii="宋体" w:hAnsi="宋体" w:eastAsia="宋体" w:cs="Times New Roman"/>
          <w:b w:val="0"/>
          <w:sz w:val="24"/>
          <w:szCs w:val="24"/>
        </w:rPr>
        <w:t>；</w:t>
      </w:r>
      <w:r>
        <w:rPr>
          <w:rFonts w:ascii="宋体" w:hAnsi="宋体" w:eastAsia="宋体" w:cs="Times New Roman"/>
          <w:b w:val="0"/>
          <w:sz w:val="24"/>
          <w:szCs w:val="24"/>
        </w:rPr>
        <w:t>食宿统一安排，费用自理。</w:t>
      </w:r>
    </w:p>
    <w:p>
      <w:pPr>
        <w:tabs>
          <w:tab w:val="center" w:pos="4156"/>
        </w:tabs>
        <w:spacing w:line="420" w:lineRule="exact"/>
        <w:ind w:firstLine="472" w:firstLineChars="196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五、联系方式</w:t>
      </w:r>
    </w:p>
    <w:p>
      <w:pPr>
        <w:pStyle w:val="2"/>
        <w:tabs>
          <w:tab w:val="left" w:pos="1440"/>
        </w:tabs>
        <w:spacing w:line="470" w:lineRule="exact"/>
        <w:ind w:left="0" w:leftChars="0" w:firstLine="0" w:firstLineChars="0"/>
        <w:rPr>
          <w:rFonts w:hint="eastAsia" w:hAnsi="宋体"/>
          <w:b w:val="0"/>
          <w:szCs w:val="28"/>
          <w:lang w:val="en-US" w:eastAsia="zh-CN"/>
        </w:rPr>
      </w:pPr>
      <w:r>
        <w:rPr>
          <w:rFonts w:hAnsi="宋体"/>
          <w:szCs w:val="28"/>
        </w:rPr>
        <w:t>联系人：</w:t>
      </w:r>
      <w:r>
        <w:rPr>
          <w:rFonts w:hint="eastAsia" w:hAnsi="宋体"/>
          <w:szCs w:val="28"/>
          <w:lang w:eastAsia="zh-CN"/>
        </w:rPr>
        <w:t>路遥</w:t>
      </w:r>
      <w:r>
        <w:rPr>
          <w:rFonts w:hint="eastAsia" w:hAnsi="宋体"/>
          <w:szCs w:val="28"/>
          <w:lang w:val="en-US" w:eastAsia="zh-CN"/>
        </w:rPr>
        <w:t>13910496728</w:t>
      </w:r>
      <w:r>
        <w:rPr>
          <w:rFonts w:hAnsi="宋体"/>
          <w:b w:val="0"/>
          <w:szCs w:val="28"/>
        </w:rPr>
        <w:t xml:space="preserve">  </w:t>
      </w:r>
      <w:r>
        <w:rPr>
          <w:rFonts w:hint="eastAsia" w:hAnsi="宋体"/>
          <w:b w:val="0"/>
          <w:szCs w:val="28"/>
          <w:lang w:val="en-US" w:eastAsia="zh-CN"/>
        </w:rPr>
        <w:t xml:space="preserve">  </w:t>
      </w:r>
      <w:r>
        <w:rPr>
          <w:rFonts w:hAnsi="宋体"/>
          <w:b w:val="0"/>
          <w:szCs w:val="28"/>
        </w:rPr>
        <w:t xml:space="preserve"> </w:t>
      </w:r>
      <w:r>
        <w:rPr>
          <w:rFonts w:hint="eastAsia" w:hAnsi="宋体"/>
          <w:b w:val="0"/>
          <w:szCs w:val="28"/>
          <w:lang w:val="en-US" w:eastAsia="zh-CN"/>
        </w:rPr>
        <w:t xml:space="preserve">   电话/</w:t>
      </w:r>
      <w:r>
        <w:rPr>
          <w:rFonts w:hAnsi="宋体"/>
          <w:szCs w:val="28"/>
        </w:rPr>
        <w:t>传真：</w:t>
      </w:r>
      <w:r>
        <w:rPr>
          <w:rFonts w:hAnsi="宋体"/>
          <w:b w:val="0"/>
          <w:szCs w:val="28"/>
        </w:rPr>
        <w:t>010-</w:t>
      </w:r>
      <w:r>
        <w:rPr>
          <w:rFonts w:hint="eastAsia" w:hAnsi="宋体"/>
          <w:b w:val="0"/>
          <w:szCs w:val="28"/>
          <w:lang w:val="en-US" w:eastAsia="zh-CN"/>
        </w:rPr>
        <w:t>88286260</w:t>
      </w:r>
    </w:p>
    <w:p>
      <w:pPr>
        <w:pStyle w:val="2"/>
        <w:tabs>
          <w:tab w:val="left" w:pos="1440"/>
        </w:tabs>
        <w:spacing w:line="470" w:lineRule="exact"/>
        <w:ind w:left="0" w:leftChars="0" w:firstLine="0" w:firstLineChars="0"/>
        <w:rPr>
          <w:rFonts w:hint="eastAsia" w:hAnsi="宋体"/>
          <w:b w:val="0"/>
          <w:szCs w:val="28"/>
          <w:lang w:val="en-US" w:eastAsia="zh-CN"/>
        </w:rPr>
      </w:pPr>
      <w:r>
        <w:rPr>
          <w:rFonts w:hint="eastAsia" w:hAnsi="宋体"/>
          <w:szCs w:val="28"/>
          <w:lang w:eastAsia="zh-CN"/>
        </w:rPr>
        <w:t>微信</w:t>
      </w:r>
      <w:r>
        <w:rPr>
          <w:rFonts w:hint="eastAsia" w:hAnsi="宋体"/>
          <w:szCs w:val="28"/>
          <w:lang w:val="en-US" w:eastAsia="zh-CN"/>
        </w:rPr>
        <w:t>/QQ</w:t>
      </w:r>
      <w:r>
        <w:rPr>
          <w:rFonts w:hAnsi="宋体"/>
          <w:szCs w:val="28"/>
        </w:rPr>
        <w:t>：</w:t>
      </w:r>
      <w:r>
        <w:rPr>
          <w:rFonts w:hint="eastAsia" w:hAnsi="宋体"/>
          <w:szCs w:val="28"/>
          <w:lang w:val="en-US" w:eastAsia="zh-CN"/>
        </w:rPr>
        <w:t>2234904130</w:t>
      </w:r>
      <w:r>
        <w:rPr>
          <w:rFonts w:hAnsi="宋体"/>
          <w:b w:val="0"/>
          <w:szCs w:val="28"/>
        </w:rPr>
        <w:t xml:space="preserve">  </w:t>
      </w:r>
      <w:r>
        <w:rPr>
          <w:rFonts w:hint="eastAsia" w:hAnsi="宋体"/>
          <w:b w:val="0"/>
          <w:szCs w:val="28"/>
          <w:lang w:val="en-US" w:eastAsia="zh-CN"/>
        </w:rPr>
        <w:t xml:space="preserve">      </w:t>
      </w:r>
      <w:r>
        <w:rPr>
          <w:rFonts w:hAnsi="宋体"/>
          <w:szCs w:val="28"/>
        </w:rPr>
        <w:t>邮 箱:</w:t>
      </w:r>
      <w:r>
        <w:rPr>
          <w:rFonts w:hAnsi="宋体"/>
          <w:b w:val="0"/>
          <w:szCs w:val="28"/>
        </w:rPr>
        <w:t xml:space="preserve"> </w:t>
      </w:r>
      <w:r>
        <w:rPr>
          <w:rFonts w:hint="eastAsia" w:hAnsi="宋体"/>
          <w:b w:val="0"/>
          <w:szCs w:val="28"/>
          <w:lang w:val="en-US" w:eastAsia="zh-CN"/>
        </w:rPr>
        <w:fldChar w:fldCharType="begin"/>
      </w:r>
      <w:r>
        <w:rPr>
          <w:rFonts w:hint="eastAsia" w:hAnsi="宋体"/>
          <w:b w:val="0"/>
          <w:szCs w:val="28"/>
          <w:lang w:val="en-US" w:eastAsia="zh-CN"/>
        </w:rPr>
        <w:instrText xml:space="preserve"> HYPERLINK "mailto:13910496728@139.com" </w:instrText>
      </w:r>
      <w:r>
        <w:rPr>
          <w:rFonts w:hint="eastAsia" w:hAnsi="宋体"/>
          <w:b w:val="0"/>
          <w:szCs w:val="28"/>
          <w:lang w:val="en-US" w:eastAsia="zh-CN"/>
        </w:rPr>
        <w:fldChar w:fldCharType="separate"/>
      </w:r>
      <w:r>
        <w:rPr>
          <w:rStyle w:val="7"/>
          <w:rFonts w:hint="eastAsia" w:hAnsi="宋体"/>
          <w:b w:val="0"/>
          <w:szCs w:val="28"/>
          <w:lang w:val="en-US" w:eastAsia="zh-CN"/>
        </w:rPr>
        <w:t>13910496728@139.com</w:t>
      </w:r>
      <w:r>
        <w:rPr>
          <w:rFonts w:hint="eastAsia" w:hAnsi="宋体"/>
          <w:b w:val="0"/>
          <w:szCs w:val="28"/>
          <w:lang w:val="en-US" w:eastAsia="zh-CN"/>
        </w:rPr>
        <w:fldChar w:fldCharType="end"/>
      </w:r>
    </w:p>
    <w:p>
      <w:pPr>
        <w:pStyle w:val="2"/>
        <w:tabs>
          <w:tab w:val="left" w:pos="1440"/>
        </w:tabs>
        <w:spacing w:line="420" w:lineRule="exact"/>
        <w:ind w:firstLine="472" w:firstLineChars="196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 xml:space="preserve"> </w:t>
      </w:r>
    </w:p>
    <w:p>
      <w:pPr>
        <w:pStyle w:val="2"/>
        <w:tabs>
          <w:tab w:val="left" w:pos="1440"/>
        </w:tabs>
        <w:spacing w:line="470" w:lineRule="exact"/>
        <w:rPr>
          <w:rFonts w:ascii="宋体" w:hAnsi="宋体" w:eastAsia="宋体"/>
          <w:sz w:val="24"/>
          <w:szCs w:val="24"/>
        </w:rPr>
      </w:pPr>
    </w:p>
    <w:p>
      <w:pPr>
        <w:pStyle w:val="2"/>
        <w:tabs>
          <w:tab w:val="left" w:pos="1440"/>
        </w:tabs>
        <w:spacing w:line="470" w:lineRule="exact"/>
        <w:rPr>
          <w:rFonts w:ascii="宋体" w:hAnsi="宋体" w:eastAsia="宋体"/>
          <w:sz w:val="24"/>
          <w:szCs w:val="24"/>
        </w:rPr>
      </w:pPr>
    </w:p>
    <w:p>
      <w:pPr>
        <w:pStyle w:val="2"/>
        <w:tabs>
          <w:tab w:val="left" w:pos="1440"/>
        </w:tabs>
        <w:spacing w:line="470" w:lineRule="exact"/>
        <w:rPr>
          <w:rFonts w:ascii="宋体" w:hAnsi="宋体" w:eastAsia="宋体"/>
          <w:sz w:val="24"/>
          <w:szCs w:val="24"/>
        </w:rPr>
      </w:pPr>
    </w:p>
    <w:p>
      <w:pPr>
        <w:pStyle w:val="2"/>
        <w:tabs>
          <w:tab w:val="left" w:pos="1440"/>
        </w:tabs>
        <w:spacing w:line="470" w:lineRule="exact"/>
        <w:rPr>
          <w:rFonts w:ascii="宋体" w:hAnsi="宋体" w:eastAsia="宋体"/>
          <w:sz w:val="24"/>
          <w:szCs w:val="24"/>
        </w:rPr>
      </w:pPr>
    </w:p>
    <w:p>
      <w:pPr>
        <w:pStyle w:val="2"/>
        <w:tabs>
          <w:tab w:val="left" w:pos="1440"/>
        </w:tabs>
        <w:spacing w:line="470" w:lineRule="exact"/>
        <w:rPr>
          <w:rFonts w:ascii="宋体" w:hAnsi="宋体" w:eastAsia="宋体"/>
          <w:sz w:val="24"/>
          <w:szCs w:val="24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2935605</wp:posOffset>
            </wp:positionH>
            <wp:positionV relativeFrom="paragraph">
              <wp:posOffset>267970</wp:posOffset>
            </wp:positionV>
            <wp:extent cx="1476375" cy="1476375"/>
            <wp:effectExtent l="0" t="0" r="1905" b="1905"/>
            <wp:wrapNone/>
            <wp:docPr id="1" name="图片 5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tabs>
          <w:tab w:val="left" w:pos="1440"/>
        </w:tabs>
        <w:spacing w:line="470" w:lineRule="exact"/>
        <w:rPr>
          <w:rFonts w:ascii="宋体" w:hAnsi="宋体" w:eastAsia="宋体"/>
          <w:sz w:val="24"/>
          <w:szCs w:val="24"/>
        </w:rPr>
      </w:pPr>
    </w:p>
    <w:p>
      <w:pPr>
        <w:pStyle w:val="2"/>
        <w:tabs>
          <w:tab w:val="left" w:pos="1440"/>
        </w:tabs>
        <w:spacing w:line="470" w:lineRule="exac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3623310</wp:posOffset>
            </wp:positionH>
            <wp:positionV relativeFrom="paragraph">
              <wp:posOffset>6541770</wp:posOffset>
            </wp:positionV>
            <wp:extent cx="1511935" cy="1493520"/>
            <wp:effectExtent l="323850" t="323850" r="297815" b="29718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 rot="2700000">
                      <a:off x="0" y="0"/>
                      <a:ext cx="1511935" cy="149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          </w:t>
      </w:r>
      <w:r>
        <w:rPr>
          <w:rFonts w:hint="eastAsia" w:ascii="宋体" w:hAnsi="宋体" w:eastAsia="宋体" w:cs="Times New Roman"/>
          <w:sz w:val="24"/>
          <w:szCs w:val="24"/>
        </w:rPr>
        <w:t xml:space="preserve">中国化工企业管理协会医药化工专业委员会 </w:t>
      </w:r>
    </w:p>
    <w:p>
      <w:pPr>
        <w:pStyle w:val="2"/>
        <w:tabs>
          <w:tab w:val="left" w:pos="1440"/>
          <w:tab w:val="left" w:pos="2100"/>
        </w:tabs>
        <w:spacing w:line="470" w:lineRule="exact"/>
        <w:ind w:firstLine="0"/>
        <w:rPr>
          <w:rFonts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  <w:r>
        <w:rPr>
          <w:rFonts w:ascii="宋体" w:hAnsi="宋体" w:eastAsia="宋体" w:cs="Times New Roman"/>
          <w:sz w:val="24"/>
          <w:szCs w:val="24"/>
        </w:rPr>
        <w:t xml:space="preserve">        </w:t>
      </w:r>
      <w:r>
        <w:rPr>
          <w:rFonts w:hint="eastAsia" w:ascii="宋体" w:hAnsi="宋体" w:eastAsia="宋体" w:cs="Times New Roman"/>
          <w:sz w:val="24"/>
          <w:szCs w:val="24"/>
        </w:rPr>
        <w:t xml:space="preserve">                                </w:t>
      </w:r>
      <w:r>
        <w:rPr>
          <w:rFonts w:ascii="宋体" w:hAnsi="宋体" w:eastAsia="宋体" w:cs="Times New Roman"/>
          <w:sz w:val="24"/>
          <w:szCs w:val="24"/>
        </w:rPr>
        <w:t>二○一</w:t>
      </w:r>
      <w:r>
        <w:rPr>
          <w:rFonts w:hint="eastAsia" w:ascii="宋体" w:hAnsi="宋体" w:eastAsia="宋体" w:cs="Times New Roman"/>
          <w:sz w:val="24"/>
          <w:szCs w:val="24"/>
        </w:rPr>
        <w:t>七</w:t>
      </w:r>
      <w:r>
        <w:rPr>
          <w:rFonts w:ascii="宋体" w:hAnsi="宋体" w:eastAsia="宋体" w:cs="Times New Roman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</w:rPr>
        <w:t>六</w:t>
      </w:r>
      <w:r>
        <w:rPr>
          <w:rFonts w:ascii="宋体" w:hAnsi="宋体" w:eastAsia="宋体" w:cs="Times New Roman"/>
          <w:sz w:val="24"/>
          <w:szCs w:val="24"/>
        </w:rPr>
        <w:t>月</w:t>
      </w:r>
    </w:p>
    <w:p>
      <w:pPr>
        <w:pStyle w:val="2"/>
        <w:tabs>
          <w:tab w:val="left" w:pos="1440"/>
        </w:tabs>
        <w:spacing w:line="470" w:lineRule="exact"/>
        <w:rPr>
          <w:rFonts w:ascii="宋体" w:hAnsi="宋体" w:eastAsia="宋体"/>
          <w:sz w:val="24"/>
          <w:szCs w:val="24"/>
        </w:rPr>
      </w:pPr>
      <w:bookmarkStart w:id="0" w:name="_GoBack"/>
      <w:bookmarkEnd w:id="0"/>
    </w:p>
    <w:p>
      <w:pPr>
        <w:pStyle w:val="2"/>
        <w:tabs>
          <w:tab w:val="left" w:pos="1440"/>
        </w:tabs>
        <w:spacing w:line="470" w:lineRule="exact"/>
        <w:rPr>
          <w:rFonts w:ascii="宋体" w:hAnsi="宋体" w:eastAsia="宋体"/>
          <w:sz w:val="24"/>
          <w:szCs w:val="24"/>
        </w:rPr>
      </w:pPr>
    </w:p>
    <w:p>
      <w:pPr>
        <w:pStyle w:val="2"/>
        <w:tabs>
          <w:tab w:val="left" w:pos="1440"/>
        </w:tabs>
        <w:spacing w:line="470" w:lineRule="exact"/>
        <w:rPr>
          <w:rFonts w:ascii="宋体" w:hAnsi="宋体" w:eastAsia="宋体"/>
          <w:sz w:val="24"/>
          <w:szCs w:val="24"/>
        </w:rPr>
      </w:pPr>
    </w:p>
    <w:p>
      <w:pPr>
        <w:pStyle w:val="2"/>
        <w:tabs>
          <w:tab w:val="left" w:pos="1440"/>
        </w:tabs>
        <w:spacing w:line="470" w:lineRule="exact"/>
        <w:rPr>
          <w:rFonts w:ascii="宋体" w:hAnsi="宋体" w:eastAsia="宋体"/>
          <w:sz w:val="24"/>
          <w:szCs w:val="24"/>
        </w:rPr>
      </w:pPr>
    </w:p>
    <w:p>
      <w:pPr>
        <w:pStyle w:val="2"/>
        <w:tabs>
          <w:tab w:val="left" w:pos="1440"/>
        </w:tabs>
        <w:spacing w:line="470" w:lineRule="exact"/>
        <w:rPr>
          <w:rFonts w:ascii="宋体" w:hAnsi="宋体" w:eastAsia="宋体"/>
          <w:sz w:val="24"/>
          <w:szCs w:val="24"/>
        </w:rPr>
      </w:pPr>
    </w:p>
    <w:p>
      <w:pPr>
        <w:pStyle w:val="2"/>
        <w:tabs>
          <w:tab w:val="left" w:pos="1440"/>
        </w:tabs>
        <w:spacing w:line="470" w:lineRule="exact"/>
        <w:rPr>
          <w:rFonts w:ascii="宋体" w:hAnsi="宋体" w:eastAsia="宋体"/>
          <w:sz w:val="24"/>
          <w:szCs w:val="24"/>
        </w:rPr>
      </w:pPr>
    </w:p>
    <w:p>
      <w:pPr>
        <w:pStyle w:val="2"/>
        <w:tabs>
          <w:tab w:val="left" w:pos="1440"/>
        </w:tabs>
        <w:spacing w:line="470" w:lineRule="exact"/>
        <w:rPr>
          <w:rFonts w:ascii="宋体" w:hAnsi="宋体" w:eastAsia="宋体"/>
          <w:sz w:val="24"/>
          <w:szCs w:val="24"/>
        </w:rPr>
      </w:pPr>
    </w:p>
    <w:p>
      <w:pPr>
        <w:pStyle w:val="2"/>
        <w:tabs>
          <w:tab w:val="left" w:pos="1440"/>
        </w:tabs>
        <w:spacing w:line="470" w:lineRule="exact"/>
        <w:rPr>
          <w:rFonts w:ascii="宋体" w:hAnsi="宋体" w:eastAsia="宋体"/>
          <w:sz w:val="24"/>
          <w:szCs w:val="24"/>
        </w:rPr>
      </w:pPr>
    </w:p>
    <w:p>
      <w:pPr>
        <w:pStyle w:val="2"/>
        <w:tabs>
          <w:tab w:val="left" w:pos="1440"/>
        </w:tabs>
        <w:spacing w:line="470" w:lineRule="exact"/>
        <w:ind w:firstLine="0"/>
        <w:rPr>
          <w:rFonts w:ascii="宋体" w:hAnsi="宋体" w:eastAsia="宋体" w:cs="Times New Roman"/>
          <w:b w:val="0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附件一：</w:t>
      </w:r>
      <w:r>
        <w:rPr>
          <w:rFonts w:ascii="宋体" w:hAnsi="宋体" w:eastAsia="宋体" w:cs="Times New Roman"/>
          <w:b w:val="0"/>
          <w:sz w:val="24"/>
          <w:szCs w:val="24"/>
        </w:rPr>
        <w:t>会议日程安排</w:t>
      </w:r>
      <w:r>
        <w:rPr>
          <w:rFonts w:hint="eastAsia" w:ascii="宋体" w:hAnsi="宋体" w:eastAsia="宋体" w:cs="Times New Roman"/>
          <w:b w:val="0"/>
          <w:sz w:val="24"/>
          <w:szCs w:val="24"/>
        </w:rPr>
        <w:t xml:space="preserve">        </w:t>
      </w:r>
    </w:p>
    <w:p>
      <w:pPr>
        <w:pStyle w:val="2"/>
        <w:tabs>
          <w:tab w:val="left" w:pos="1440"/>
        </w:tabs>
        <w:spacing w:line="470" w:lineRule="exact"/>
        <w:ind w:firstLine="0"/>
        <w:rPr>
          <w:rFonts w:ascii="宋体" w:hAnsi="宋体" w:eastAsia="宋体" w:cs="Times New Roman"/>
          <w:b w:val="0"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附件二：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参会报名表</w:t>
      </w:r>
    </w:p>
    <w:p>
      <w:pPr>
        <w:spacing w:line="400" w:lineRule="exact"/>
        <w:ind w:firstLine="560" w:firstLineChars="200"/>
        <w:rPr>
          <w:rFonts w:hAnsi="仿宋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Ansi="仿宋"/>
          <w:color w:val="000000"/>
          <w:sz w:val="28"/>
          <w:szCs w:val="28"/>
        </w:rPr>
      </w:pPr>
    </w:p>
    <w:tbl>
      <w:tblPr>
        <w:tblStyle w:val="8"/>
        <w:tblW w:w="98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81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第一天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09:00-12:00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14:00-17:00</w:t>
            </w:r>
          </w:p>
        </w:tc>
        <w:tc>
          <w:tcPr>
            <w:tcW w:w="8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一、eCTD法规介绍</w:t>
            </w:r>
          </w:p>
          <w:p>
            <w:pPr>
              <w:pStyle w:val="9"/>
              <w:numPr>
                <w:ilvl w:val="0"/>
                <w:numId w:val="2"/>
              </w:numPr>
              <w:ind w:firstLineChars="0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国际 eCTD法规历史及发展</w:t>
            </w:r>
          </w:p>
          <w:p>
            <w:pPr>
              <w:pStyle w:val="9"/>
              <w:numPr>
                <w:ilvl w:val="1"/>
                <w:numId w:val="2"/>
              </w:numPr>
              <w:ind w:firstLineChars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ICH CTD相关法规的变更</w:t>
            </w:r>
          </w:p>
          <w:p>
            <w:pPr>
              <w:pStyle w:val="9"/>
              <w:numPr>
                <w:ilvl w:val="1"/>
                <w:numId w:val="2"/>
              </w:numPr>
              <w:ind w:firstLineChars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美国及欧盟申报资料撰写要求</w:t>
            </w:r>
          </w:p>
          <w:p>
            <w:pPr>
              <w:pStyle w:val="9"/>
              <w:numPr>
                <w:ilvl w:val="0"/>
                <w:numId w:val="2"/>
              </w:numPr>
              <w:ind w:firstLineChars="0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CFDA 2017年新颁布《药品电子通用技术文档结构（征求意见稿）》和《化学仿制药电子通用技术文档申报指导原则（征求意见稿）》讲解</w:t>
            </w:r>
          </w:p>
          <w:p>
            <w:pPr>
              <w:pStyle w:val="9"/>
              <w:numPr>
                <w:ilvl w:val="1"/>
                <w:numId w:val="2"/>
              </w:numPr>
              <w:ind w:firstLineChars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新旧法规下，CFDA申报资料撰写区别</w:t>
            </w:r>
          </w:p>
          <w:p>
            <w:pPr>
              <w:pStyle w:val="9"/>
              <w:numPr>
                <w:ilvl w:val="1"/>
                <w:numId w:val="2"/>
              </w:numPr>
              <w:ind w:firstLineChars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未来法规方向</w:t>
            </w:r>
          </w:p>
          <w:p>
            <w:pPr>
              <w:pStyle w:val="9"/>
              <w:numPr>
                <w:ilvl w:val="0"/>
                <w:numId w:val="2"/>
              </w:numPr>
              <w:ind w:firstLineChars="0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eCTD撰写管理</w:t>
            </w:r>
          </w:p>
          <w:p>
            <w:pPr>
              <w:pStyle w:val="9"/>
              <w:numPr>
                <w:ilvl w:val="1"/>
                <w:numId w:val="2"/>
              </w:numPr>
              <w:ind w:firstLineChars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word格式讲解</w:t>
            </w:r>
          </w:p>
          <w:p>
            <w:pPr>
              <w:pStyle w:val="9"/>
              <w:numPr>
                <w:ilvl w:val="1"/>
                <w:numId w:val="2"/>
              </w:numPr>
              <w:ind w:firstLineChars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如何对撰写工作进行项目管理以提升效率</w:t>
            </w:r>
          </w:p>
          <w:p>
            <w:pPr>
              <w:pStyle w:val="9"/>
              <w:numPr>
                <w:ilvl w:val="0"/>
                <w:numId w:val="2"/>
              </w:numPr>
              <w:ind w:firstLineChars="0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eCTD内容简介</w:t>
            </w:r>
          </w:p>
          <w:p>
            <w:pPr>
              <w:pStyle w:val="9"/>
              <w:numPr>
                <w:ilvl w:val="1"/>
                <w:numId w:val="2"/>
              </w:numPr>
              <w:ind w:firstLineChars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行政管理信息</w:t>
            </w:r>
          </w:p>
          <w:p>
            <w:pPr>
              <w:pStyle w:val="9"/>
              <w:numPr>
                <w:ilvl w:val="1"/>
                <w:numId w:val="2"/>
              </w:numPr>
              <w:ind w:firstLineChars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总结与综述</w:t>
            </w:r>
          </w:p>
          <w:p>
            <w:pPr>
              <w:pStyle w:val="9"/>
              <w:numPr>
                <w:ilvl w:val="1"/>
                <w:numId w:val="2"/>
              </w:numPr>
              <w:ind w:firstLineChars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质量资料（药学）</w:t>
            </w:r>
          </w:p>
          <w:p>
            <w:pPr>
              <w:pStyle w:val="9"/>
              <w:numPr>
                <w:ilvl w:val="1"/>
                <w:numId w:val="2"/>
              </w:numPr>
              <w:ind w:firstLineChars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非临床研究报告（药理毒理学）</w:t>
            </w:r>
          </w:p>
          <w:p>
            <w:pPr>
              <w:pStyle w:val="9"/>
              <w:numPr>
                <w:ilvl w:val="1"/>
                <w:numId w:val="2"/>
              </w:numPr>
              <w:ind w:firstLineChars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临床研究报告</w:t>
            </w:r>
          </w:p>
          <w:p>
            <w:pPr>
              <w:ind w:firstLine="241" w:firstLineChars="100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互动答疑</w:t>
            </w:r>
          </w:p>
          <w:p>
            <w:pPr>
              <w:rPr>
                <w:rStyle w:val="6"/>
                <w:rFonts w:ascii="宋体" w:hAnsi="宋体" w:cs="宋体"/>
                <w:kern w:val="0"/>
                <w:sz w:val="24"/>
              </w:rPr>
            </w:pPr>
            <w:r>
              <w:rPr>
                <w:rStyle w:val="6"/>
                <w:rFonts w:hint="eastAsia" w:ascii="宋体" w:hAnsi="宋体" w:cs="宋体"/>
                <w:kern w:val="0"/>
                <w:sz w:val="24"/>
              </w:rPr>
              <w:t xml:space="preserve">主讲老师：博士 CFDA客座讲师 国际药事法规专家 多年注册申报经验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第二天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09:00-12:00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14:00-17:00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81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二、eCTD关键版块内容的撰写</w:t>
            </w:r>
          </w:p>
          <w:p>
            <w:pPr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案例讲解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以不合格申报资料为例，简述eCTD资料撰写中常见错误及问题项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关联申请及上市许可持有人情况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专利考虑</w:t>
            </w:r>
          </w:p>
          <w:p>
            <w:pPr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eCTD关键版块内容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处方组成的撰写要点，及常见审批问题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API的选择及撰写要点，理化性质的研发及相容性研究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参比制剂的选择要点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工艺的选择要点及优化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制剂终产品质量标准研发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方法学验证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稳定性研究的常见问题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非临床研发资料撰写，CRO外包研发时的质量把控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临床研发资料撰写，CRO外包研发时的质量把控</w:t>
            </w:r>
          </w:p>
          <w:p>
            <w:pPr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相关支持数据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原始记录的管理（数据完整性、电子数据的管理要求）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实验方案及实验报告的管理</w:t>
            </w:r>
          </w:p>
          <w:p>
            <w:pPr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互动答疑</w:t>
            </w:r>
          </w:p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主讲老师：资深审评专家 审评经验丰富 原CDE审评专家</w:t>
            </w:r>
          </w:p>
        </w:tc>
      </w:tr>
    </w:tbl>
    <w:p/>
    <w:p/>
    <w:p/>
    <w:p/>
    <w:p>
      <w:pPr>
        <w:spacing w:line="500" w:lineRule="exact"/>
        <w:rPr>
          <w:rFonts w:ascii="仿宋_GB2312" w:eastAsia="仿宋_GB2312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附件二</w:t>
      </w:r>
      <w:r>
        <w:rPr>
          <w:rFonts w:hint="eastAsia" w:ascii="仿宋_GB2312" w:eastAsia="仿宋_GB2312"/>
          <w:b/>
          <w:sz w:val="30"/>
          <w:szCs w:val="30"/>
        </w:rPr>
        <w:t>：</w:t>
      </w:r>
    </w:p>
    <w:p>
      <w:pPr>
        <w:pStyle w:val="2"/>
        <w:tabs>
          <w:tab w:val="left" w:pos="1440"/>
        </w:tabs>
        <w:spacing w:line="470" w:lineRule="exact"/>
        <w:ind w:left="2940" w:leftChars="1400" w:firstLine="180" w:firstLineChars="50"/>
        <w:rPr>
          <w:rFonts w:ascii="宋体" w:hAnsi="宋体"/>
          <w:bCs/>
          <w:sz w:val="32"/>
          <w:szCs w:val="32"/>
        </w:rPr>
      </w:pPr>
      <w:r>
        <w:rPr>
          <w:sz w:val="36"/>
          <w:szCs w:val="36"/>
        </w:rPr>
        <w:t>报 名 回 执 表</w:t>
      </w:r>
      <w:r>
        <w:rPr>
          <w:sz w:val="32"/>
          <w:szCs w:val="32"/>
        </w:rPr>
        <w:t xml:space="preserve">    </w:t>
      </w:r>
      <w:r>
        <w:rPr>
          <w:rFonts w:hAnsi="宋体"/>
          <w:bCs/>
          <w:color w:val="0000FF"/>
          <w:sz w:val="32"/>
          <w:szCs w:val="32"/>
        </w:rPr>
        <w:t xml:space="preserve"> </w:t>
      </w:r>
    </w:p>
    <w:tbl>
      <w:tblPr>
        <w:tblStyle w:val="8"/>
        <w:tblW w:w="92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780"/>
        <w:gridCol w:w="660"/>
        <w:gridCol w:w="675"/>
        <w:gridCol w:w="810"/>
        <w:gridCol w:w="495"/>
        <w:gridCol w:w="480"/>
        <w:gridCol w:w="990"/>
        <w:gridCol w:w="1035"/>
        <w:gridCol w:w="2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培训名称</w:t>
            </w:r>
          </w:p>
        </w:tc>
        <w:tc>
          <w:tcPr>
            <w:tcW w:w="8028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1440"/>
              </w:tabs>
              <w:spacing w:line="470" w:lineRule="exact"/>
              <w:ind w:left="3150" w:hanging="3150" w:hangingChars="1050"/>
              <w:rPr>
                <w:rFonts w:ascii="宋体" w:hAnsi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黑体" w:eastAsia="黑体"/>
                <w:bCs/>
                <w:sz w:val="32"/>
                <w:szCs w:val="32"/>
              </w:rPr>
              <w:t>2017年药品电子通用技术文档eCTD要求</w:t>
            </w:r>
            <w:r>
              <w:rPr>
                <w:rFonts w:hint="eastAsia" w:ascii="黑体" w:eastAsia="黑体"/>
                <w:b w:val="0"/>
                <w:bCs/>
                <w:sz w:val="32"/>
                <w:szCs w:val="32"/>
              </w:rPr>
              <w:t>专题</w:t>
            </w:r>
            <w:r>
              <w:rPr>
                <w:rFonts w:hint="eastAsia" w:ascii="黑体" w:eastAsia="黑体"/>
                <w:bCs/>
                <w:sz w:val="32"/>
                <w:szCs w:val="32"/>
              </w:rPr>
              <w:t>培训</w:t>
            </w:r>
            <w:r>
              <w:rPr>
                <w:rFonts w:hint="eastAsia" w:ascii="黑体" w:eastAsia="黑体"/>
                <w:b w:val="0"/>
                <w:bCs/>
                <w:sz w:val="32"/>
                <w:szCs w:val="32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单位名称</w:t>
            </w:r>
          </w:p>
        </w:tc>
        <w:tc>
          <w:tcPr>
            <w:tcW w:w="8028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地 址</w:t>
            </w:r>
          </w:p>
        </w:tc>
        <w:tc>
          <w:tcPr>
            <w:tcW w:w="4890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邮编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联系人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电话/手机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邮箱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参会人员   姓   名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性别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部门/职务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办公电话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手  机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ascii="仿宋_GB2312" w:hAnsi="Arial" w:eastAsia="仿宋_GB2312" w:cs="Arial"/>
                <w:b/>
                <w:bCs/>
                <w:sz w:val="24"/>
              </w:rPr>
              <w:t>邮箱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/传真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b/>
                <w:sz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b/>
                <w:sz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新宋体" w:hAnsi="新宋体" w:eastAsia="新宋体" w:cs="新宋体"/>
                <w:sz w:val="28"/>
              </w:rPr>
            </w:pPr>
            <w:r>
              <w:rPr>
                <w:rFonts w:hint="eastAsia" w:ascii="新宋体" w:hAnsi="新宋体" w:eastAsia="新宋体" w:cs="新宋体"/>
                <w:sz w:val="28"/>
              </w:rPr>
              <w:t>是否住宿：</w:t>
            </w:r>
            <w:r>
              <w:rPr>
                <w:rFonts w:hint="eastAsia" w:ascii="新宋体" w:hAnsi="新宋体" w:eastAsia="新宋体" w:cs="新宋体"/>
                <w:sz w:val="32"/>
                <w:szCs w:val="32"/>
              </w:rPr>
              <w:t xml:space="preserve">单间○标间○ 否○ </w:t>
            </w:r>
          </w:p>
        </w:tc>
        <w:tc>
          <w:tcPr>
            <w:tcW w:w="4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新宋体" w:hAnsi="新宋体" w:eastAsia="新宋体" w:cs="新宋体"/>
                <w:sz w:val="28"/>
              </w:rPr>
            </w:pPr>
            <w:r>
              <w:rPr>
                <w:rFonts w:hint="eastAsia" w:ascii="新宋体" w:hAnsi="新宋体" w:eastAsia="新宋体" w:cs="新宋体"/>
                <w:sz w:val="28"/>
              </w:rPr>
              <w:t xml:space="preserve">住宿时间: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4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新宋体"/>
                <w:sz w:val="28"/>
              </w:rPr>
            </w:pPr>
            <w:r>
              <w:rPr>
                <w:rFonts w:hint="eastAsia" w:ascii="新宋体" w:hAnsi="新宋体" w:eastAsia="新宋体" w:cs="新宋体"/>
                <w:sz w:val="32"/>
                <w:szCs w:val="32"/>
              </w:rPr>
              <w:t>会费支付：现金○   汇款○</w:t>
            </w:r>
          </w:p>
        </w:tc>
        <w:tc>
          <w:tcPr>
            <w:tcW w:w="4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新宋体"/>
                <w:sz w:val="28"/>
                <w:u w:val="single"/>
              </w:rPr>
            </w:pPr>
            <w:r>
              <w:rPr>
                <w:rFonts w:hint="eastAsia" w:ascii="新宋体" w:hAnsi="新宋体" w:eastAsia="新宋体" w:cs="新宋体"/>
                <w:sz w:val="28"/>
              </w:rPr>
              <w:t>赞助宣传：是</w:t>
            </w:r>
            <w:r>
              <w:rPr>
                <w:rFonts w:hint="eastAsia" w:ascii="新宋体" w:hAnsi="新宋体" w:eastAsia="新宋体" w:cs="新宋体"/>
                <w:sz w:val="32"/>
                <w:szCs w:val="32"/>
              </w:rPr>
              <w:t>○ 否○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92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如需提前汇款，请转账至以下账号，注明6.30日eCTD培训费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银行汇款至：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户  名：北京邦凯企业管理咨询有限公司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开户行：中国工商银行北京玉泉路支行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账  号：020 006 300 920 005 0454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92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新宋体" w:hAnsi="新宋体" w:eastAsia="新宋体" w:cs="新宋体"/>
                <w:b/>
                <w:bCs/>
                <w:w w:val="90"/>
                <w:sz w:val="30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w w:val="90"/>
                <w:sz w:val="30"/>
              </w:rPr>
              <w:t xml:space="preserve"> 需现场咨询的问题：1、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新宋体" w:hAnsi="新宋体" w:eastAsia="新宋体" w:cs="新宋体"/>
                <w:b/>
                <w:bCs/>
                <w:w w:val="90"/>
                <w:sz w:val="30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w w:val="90"/>
                <w:sz w:val="30"/>
              </w:rPr>
              <w:t xml:space="preserve">                   </w:t>
            </w:r>
          </w:p>
          <w:p>
            <w:pPr>
              <w:widowControl/>
              <w:adjustRightInd w:val="0"/>
              <w:snapToGrid w:val="0"/>
              <w:spacing w:line="0" w:lineRule="atLeast"/>
              <w:ind w:firstLine="2594" w:firstLineChars="950"/>
              <w:jc w:val="left"/>
              <w:rPr>
                <w:rFonts w:ascii="新宋体" w:hAnsi="新宋体" w:eastAsia="新宋体" w:cs="新宋体"/>
                <w:w w:val="90"/>
                <w:sz w:val="30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w w:val="90"/>
                <w:sz w:val="30"/>
              </w:rPr>
              <w:t>2、</w:t>
            </w:r>
          </w:p>
          <w:p>
            <w:pPr>
              <w:tabs>
                <w:tab w:val="center" w:pos="4156"/>
              </w:tabs>
              <w:spacing w:line="0" w:lineRule="atLeast"/>
              <w:ind w:firstLine="396" w:firstLineChars="147"/>
              <w:rPr>
                <w:rFonts w:ascii="新宋体" w:hAnsi="新宋体" w:eastAsia="新宋体" w:cs="新宋体"/>
                <w:w w:val="90"/>
                <w:sz w:val="30"/>
              </w:rPr>
            </w:pPr>
            <w:r>
              <w:rPr>
                <w:rFonts w:hint="eastAsia" w:ascii="新宋体" w:hAnsi="新宋体" w:eastAsia="新宋体" w:cs="新宋体"/>
                <w:w w:val="90"/>
                <w:sz w:val="30"/>
              </w:rPr>
              <w:t xml:space="preserve">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1"/>
      <w:numFmt w:val="chineseCounting"/>
      <w:suff w:val="nothing"/>
      <w:lvlText w:val="%1、"/>
      <w:lvlJc w:val="left"/>
      <w:rPr>
        <w:lang w:eastAsia="zh-CN"/>
      </w:rPr>
    </w:lvl>
  </w:abstractNum>
  <w:abstractNum w:abstractNumId="1">
    <w:nsid w:val="33AF7CC1"/>
    <w:multiLevelType w:val="multilevel"/>
    <w:tmpl w:val="33AF7CC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F03344"/>
    <w:multiLevelType w:val="multilevel"/>
    <w:tmpl w:val="72F0334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3C52"/>
    <w:rsid w:val="0002713D"/>
    <w:rsid w:val="00042A0E"/>
    <w:rsid w:val="0005344E"/>
    <w:rsid w:val="0007404F"/>
    <w:rsid w:val="001B536B"/>
    <w:rsid w:val="002D2CF0"/>
    <w:rsid w:val="00312EB0"/>
    <w:rsid w:val="00336171"/>
    <w:rsid w:val="004B0136"/>
    <w:rsid w:val="004E61D9"/>
    <w:rsid w:val="0055185F"/>
    <w:rsid w:val="005606B5"/>
    <w:rsid w:val="005D68BD"/>
    <w:rsid w:val="005E27BA"/>
    <w:rsid w:val="007C0529"/>
    <w:rsid w:val="00824DA3"/>
    <w:rsid w:val="008710A3"/>
    <w:rsid w:val="008F7568"/>
    <w:rsid w:val="00963FF0"/>
    <w:rsid w:val="0099437E"/>
    <w:rsid w:val="009950C4"/>
    <w:rsid w:val="009B6562"/>
    <w:rsid w:val="009E0794"/>
    <w:rsid w:val="00A0794A"/>
    <w:rsid w:val="00A31956"/>
    <w:rsid w:val="00AA1335"/>
    <w:rsid w:val="00AF1E25"/>
    <w:rsid w:val="00B164AE"/>
    <w:rsid w:val="00B33C52"/>
    <w:rsid w:val="00B734A7"/>
    <w:rsid w:val="00B82F29"/>
    <w:rsid w:val="00B878E3"/>
    <w:rsid w:val="00CB16ED"/>
    <w:rsid w:val="00CC46E0"/>
    <w:rsid w:val="00CF14BB"/>
    <w:rsid w:val="00D84A06"/>
    <w:rsid w:val="00DA0863"/>
    <w:rsid w:val="00E02B2E"/>
    <w:rsid w:val="00E04EBF"/>
    <w:rsid w:val="00E07F81"/>
    <w:rsid w:val="00E91439"/>
    <w:rsid w:val="00ED38F5"/>
    <w:rsid w:val="00EE009D"/>
    <w:rsid w:val="00F465EC"/>
    <w:rsid w:val="00F8289D"/>
    <w:rsid w:val="00FB17F4"/>
    <w:rsid w:val="00FC350C"/>
    <w:rsid w:val="00FE4083"/>
    <w:rsid w:val="268C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unhideWhenUsed/>
    <w:qFormat/>
    <w:uiPriority w:val="0"/>
    <w:pPr>
      <w:widowControl/>
      <w:spacing w:line="560" w:lineRule="atLeast"/>
      <w:ind w:firstLine="555"/>
    </w:pPr>
    <w:rPr>
      <w:rFonts w:ascii="仿宋_GB2312" w:eastAsia="仿宋_GB2312" w:hAnsiTheme="minorHAnsi" w:cstheme="minorBidi"/>
      <w:b/>
      <w:sz w:val="28"/>
      <w:szCs w:val="2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5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正文文本缩进 Char"/>
    <w:basedOn w:val="5"/>
    <w:link w:val="2"/>
    <w:qFormat/>
    <w:uiPriority w:val="0"/>
    <w:rPr>
      <w:rFonts w:ascii="仿宋_GB2312" w:eastAsia="仿宋_GB2312"/>
      <w:b/>
      <w:sz w:val="28"/>
    </w:rPr>
  </w:style>
  <w:style w:type="character" w:customStyle="1" w:styleId="13">
    <w:name w:val="正文文本缩进 Char1"/>
    <w:basedOn w:val="5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wjz</Company>
  <Pages>4</Pages>
  <Words>292</Words>
  <Characters>1671</Characters>
  <Lines>13</Lines>
  <Paragraphs>3</Paragraphs>
  <TotalTime>0</TotalTime>
  <ScaleCrop>false</ScaleCrop>
  <LinksUpToDate>false</LinksUpToDate>
  <CharactersWithSpaces>1960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2017-02-22T03:13:00Z</dcterms:created>
  <dc:creator>wjz</dc:creator>
  <cp:lastModifiedBy>ly1987</cp:lastModifiedBy>
  <dcterms:modified xsi:type="dcterms:W3CDTF">2017-06-02T06:04:14Z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