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235"/>
        </w:tabs>
        <w:spacing w:line="700" w:lineRule="exact"/>
        <w:jc w:val="distribute"/>
        <w:rPr>
          <w:rFonts w:ascii="华文中宋" w:hAnsi="华文中宋" w:eastAsia="华文中宋"/>
          <w:b/>
          <w:bCs/>
          <w:color w:val="FF0000"/>
          <w:sz w:val="72"/>
          <w:szCs w:val="72"/>
        </w:rPr>
      </w:pPr>
      <w:r>
        <w:rPr>
          <w:rFonts w:hint="eastAsia" w:ascii="华文中宋" w:hAnsi="华文中宋" w:eastAsia="华文中宋"/>
          <w:b/>
          <w:bCs/>
          <w:color w:val="FF0000"/>
          <w:sz w:val="72"/>
          <w:szCs w:val="72"/>
        </w:rPr>
        <w:t>中国医药教育协会培训部</w:t>
      </w:r>
      <w:r>
        <w:rPr>
          <w:rFonts w:ascii="华文中宋" w:hAnsi="华文中宋" w:eastAsia="华文中宋"/>
          <w:b/>
          <w:bCs/>
          <w:color w:val="FF0000"/>
          <w:sz w:val="72"/>
          <w:szCs w:val="72"/>
        </w:rPr>
        <w:t xml:space="preserve"> </w:t>
      </w:r>
    </w:p>
    <w:p>
      <w:pPr>
        <w:ind w:firstLine="240" w:firstLineChars="100"/>
        <w:jc w:val="center"/>
        <w:rPr>
          <w:rFonts w:ascii="宋体"/>
          <w:bCs/>
          <w:color w:val="000000"/>
          <w:kern w:val="21"/>
          <w:sz w:val="24"/>
        </w:rPr>
      </w:pPr>
    </w:p>
    <w:p>
      <w:pPr>
        <w:rPr>
          <w:rFonts w:ascii="宋体"/>
          <w:b/>
          <w:bCs/>
          <w:color w:val="000000"/>
          <w:kern w:val="21"/>
          <w:sz w:val="24"/>
          <w:szCs w:val="24"/>
        </w:rPr>
      </w:pPr>
      <w:r>
        <w:rPr>
          <w:rFonts w:ascii="宋体" w:hAnsi="宋体"/>
          <w:b/>
          <w:bCs/>
          <w:color w:val="000000"/>
          <w:kern w:val="21"/>
          <w:sz w:val="24"/>
          <w:szCs w:val="24"/>
        </w:rPr>
        <w:t xml:space="preserve">                             </w:t>
      </w:r>
      <w:r>
        <w:rPr>
          <w:rFonts w:hint="eastAsia" w:ascii="宋体" w:hAnsi="宋体"/>
          <w:b/>
          <w:bCs/>
          <w:color w:val="000000"/>
          <w:kern w:val="21"/>
          <w:sz w:val="24"/>
          <w:szCs w:val="24"/>
        </w:rPr>
        <w:t>药教协培字</w:t>
      </w:r>
      <w:r>
        <w:rPr>
          <w:rFonts w:ascii="宋体" w:hAnsi="宋体"/>
          <w:b/>
          <w:bCs/>
          <w:color w:val="000000"/>
          <w:kern w:val="21"/>
          <w:sz w:val="24"/>
          <w:szCs w:val="24"/>
        </w:rPr>
        <w:t>[2016]</w:t>
      </w:r>
      <w:r>
        <w:rPr>
          <w:rFonts w:hint="eastAsia" w:ascii="宋体" w:hAnsi="宋体"/>
          <w:b/>
          <w:bCs/>
          <w:color w:val="000000"/>
          <w:kern w:val="21"/>
          <w:sz w:val="24"/>
          <w:szCs w:val="24"/>
        </w:rPr>
        <w:t>第037号</w:t>
      </w:r>
      <w:r>
        <w:rPr>
          <w:rFonts w:ascii="宋体" w:hAnsi="宋体"/>
          <w:b/>
          <w:bCs/>
          <w:color w:val="000000"/>
          <w:kern w:val="21"/>
          <w:sz w:val="24"/>
          <w:szCs w:val="24"/>
        </w:rPr>
        <w:t xml:space="preserve"> </w:t>
      </w:r>
    </w:p>
    <w:p>
      <w:pPr>
        <w:spacing w:line="400" w:lineRule="exact"/>
        <w:ind w:left="1909" w:leftChars="306" w:hanging="1266" w:hangingChars="603"/>
        <w:rPr>
          <w:rFonts w:ascii="楷体_GB2312" w:hAnsi="宋体" w:eastAsia="楷体_GB2312"/>
          <w:bCs/>
          <w:color w:val="000000"/>
          <w:kern w:val="21"/>
          <w:sz w:val="36"/>
          <w:szCs w:val="36"/>
        </w:rPr>
      </w:pPr>
      <w: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60960</wp:posOffset>
                </wp:positionV>
                <wp:extent cx="6181090" cy="10795"/>
                <wp:effectExtent l="0" t="28575" r="3810" b="36830"/>
                <wp:wrapNone/>
                <wp:docPr id="1" name="Line 39"/>
                <wp:cNvGraphicFramePr/>
                <a:graphic xmlns:a="http://schemas.openxmlformats.org/drawingml/2006/main">
                  <a:graphicData uri="http://schemas.microsoft.com/office/word/2010/wordprocessingShape">
                    <wps:wsp>
                      <wps:cNvCnPr/>
                      <wps:spPr>
                        <a:xfrm flipV="1">
                          <a:off x="0" y="0"/>
                          <a:ext cx="6181090" cy="10795"/>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id="Line 39" o:spid="_x0000_s1026" o:spt="20" style="position:absolute;left:0pt;flip:y;margin-left:1.7pt;margin-top:4.8pt;height:0.85pt;width:486.7pt;z-index:251657216;mso-width-relative:page;mso-height-relative:page;" filled="f" stroked="t" coordsize="21600,21600" o:gfxdata="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fIt3p1gAAAAYBAAAPAAAAAAAAAAEAIAAAACIAAABkcnMvZG93&#10;bnJldi54bWxQSwECFAAUAAAACACHTuJAp1HvYckBAACVAwAADgAAAAAAAAABACAAAAAlAQAAZHJz&#10;L2Uyb0RvYy54bWxQSwUGAAAAAAYABgBZAQAAYAUAAAAA&#10;">
                <v:fill on="f" focussize="0,0"/>
                <v:stroke weight="4.5pt" color="#FF0000" linestyle="thinThick" joinstyle="round"/>
                <v:imagedata o:title=""/>
                <o:lock v:ext="edit" aspectratio="f"/>
              </v:line>
            </w:pict>
          </mc:Fallback>
        </mc:AlternateContent>
      </w:r>
    </w:p>
    <w:p>
      <w:pPr>
        <w:spacing w:line="440" w:lineRule="exact"/>
        <w:rPr>
          <w:rFonts w:ascii="宋体" w:hAnsi="宋体" w:cs="宋体"/>
          <w:b/>
          <w:spacing w:val="20"/>
          <w:kern w:val="0"/>
          <w:sz w:val="32"/>
          <w:szCs w:val="32"/>
        </w:rPr>
      </w:pPr>
      <w:r>
        <w:rPr>
          <w:rFonts w:hint="eastAsia" w:ascii="宋体" w:hAnsi="宋体"/>
          <w:b/>
          <w:spacing w:val="20"/>
          <w:sz w:val="32"/>
          <w:szCs w:val="32"/>
        </w:rPr>
        <w:t xml:space="preserve">  关于举办“</w:t>
      </w:r>
      <w:bookmarkStart w:id="0" w:name="OLE_LINK5"/>
      <w:r>
        <w:rPr>
          <w:rFonts w:hint="eastAsia" w:ascii="宋体" w:hAnsi="宋体"/>
          <w:b/>
          <w:spacing w:val="20"/>
          <w:sz w:val="32"/>
          <w:szCs w:val="32"/>
        </w:rPr>
        <w:t>全国</w:t>
      </w:r>
      <w:r>
        <w:rPr>
          <w:rFonts w:hint="eastAsia" w:ascii="宋体" w:hAnsi="宋体" w:cs="宋体"/>
          <w:b/>
          <w:spacing w:val="20"/>
          <w:kern w:val="0"/>
          <w:sz w:val="32"/>
          <w:szCs w:val="32"/>
        </w:rPr>
        <w:t>临床医学实践教学能力提升研讨会</w:t>
      </w:r>
      <w:bookmarkEnd w:id="0"/>
      <w:r>
        <w:rPr>
          <w:rFonts w:hint="eastAsia" w:ascii="宋体" w:hAnsi="宋体" w:cs="宋体"/>
          <w:b/>
          <w:spacing w:val="20"/>
          <w:kern w:val="0"/>
          <w:sz w:val="32"/>
          <w:szCs w:val="32"/>
        </w:rPr>
        <w:t>暨</w:t>
      </w:r>
    </w:p>
    <w:p>
      <w:pPr>
        <w:spacing w:line="440" w:lineRule="exact"/>
        <w:rPr>
          <w:rFonts w:ascii="宋体" w:hAnsi="宋体" w:cs="宋体"/>
          <w:b/>
          <w:spacing w:val="20"/>
          <w:sz w:val="32"/>
          <w:szCs w:val="32"/>
        </w:rPr>
      </w:pPr>
      <w:r>
        <w:rPr>
          <w:rFonts w:hint="eastAsia" w:ascii="宋体" w:hAnsi="宋体" w:cs="宋体"/>
          <w:b/>
          <w:spacing w:val="20"/>
          <w:kern w:val="0"/>
          <w:sz w:val="32"/>
          <w:szCs w:val="32"/>
        </w:rPr>
        <w:t xml:space="preserve">             教学骨干师资培养高级研修班”</w:t>
      </w:r>
      <w:r>
        <w:rPr>
          <w:rFonts w:hint="eastAsia" w:ascii="宋体" w:hAnsi="宋体" w:cs="宋体"/>
          <w:b/>
          <w:spacing w:val="20"/>
          <w:sz w:val="32"/>
          <w:szCs w:val="32"/>
        </w:rPr>
        <w:t>的</w:t>
      </w:r>
    </w:p>
    <w:p>
      <w:pPr>
        <w:spacing w:line="440" w:lineRule="exact"/>
        <w:rPr>
          <w:rFonts w:ascii="宋体" w:hAnsi="宋体" w:cs="宋体"/>
          <w:b/>
          <w:sz w:val="28"/>
          <w:szCs w:val="28"/>
        </w:rPr>
      </w:pPr>
    </w:p>
    <w:p>
      <w:pPr>
        <w:spacing w:line="440" w:lineRule="exact"/>
        <w:ind w:firstLine="600"/>
        <w:rPr>
          <w:rFonts w:ascii="宋体"/>
          <w:b/>
          <w:sz w:val="32"/>
          <w:szCs w:val="32"/>
        </w:rPr>
      </w:pPr>
      <w:r>
        <w:rPr>
          <w:rFonts w:hint="eastAsia" w:ascii="宋体" w:hAnsi="宋体" w:cs="宋体"/>
          <w:b/>
          <w:sz w:val="28"/>
          <w:szCs w:val="28"/>
        </w:rPr>
        <w:t xml:space="preserve">                          </w:t>
      </w:r>
      <w:r>
        <w:rPr>
          <w:rFonts w:hint="eastAsia" w:ascii="宋体" w:hAnsi="宋体" w:cs="宋体"/>
          <w:b/>
          <w:color w:val="FF0000"/>
          <w:spacing w:val="20"/>
          <w:sz w:val="44"/>
          <w:szCs w:val="44"/>
        </w:rPr>
        <w:t>邀请函</w:t>
      </w:r>
    </w:p>
    <w:p>
      <w:pPr>
        <w:spacing w:line="480" w:lineRule="exact"/>
        <w:rPr>
          <w:rFonts w:ascii="宋体" w:hAnsi="宋体" w:cs="宋体"/>
          <w:sz w:val="28"/>
          <w:szCs w:val="28"/>
        </w:rPr>
      </w:pPr>
      <w:r>
        <w:rPr>
          <w:rFonts w:hint="eastAsia" w:ascii="宋体" w:hAnsi="宋体" w:cs="宋体"/>
          <w:b/>
          <w:bCs/>
          <w:sz w:val="28"/>
          <w:szCs w:val="28"/>
        </w:rPr>
        <w:t>各相关单位：</w:t>
      </w:r>
    </w:p>
    <w:p>
      <w:pPr>
        <w:spacing w:line="48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为贯彻落实教育部、国家卫生计生委《实施临床医学教育综合改革的若干意见》、《教育部 卫生部关于实施卓越医生教育培养计划的意见》及《关于医教协同深化临床医学人才培养改革的意见》等精神，适应国家医学创新和国际竞争对高水平医学人才的要求，深化长学制临床医学教育改革，培养一批高层次、国际化的医学拔尖创新人才。</w:t>
      </w:r>
      <w:r>
        <w:rPr>
          <w:rFonts w:hint="eastAsia" w:ascii="宋体" w:hAnsi="宋体" w:cs="宋体"/>
          <w:sz w:val="28"/>
          <w:szCs w:val="28"/>
          <w:lang w:eastAsia="zh-CN"/>
        </w:rPr>
        <w:t>进一步</w:t>
      </w:r>
      <w:r>
        <w:rPr>
          <w:rFonts w:hint="eastAsia" w:ascii="宋体" w:hAnsi="宋体" w:cs="宋体"/>
          <w:sz w:val="28"/>
          <w:szCs w:val="28"/>
        </w:rPr>
        <w:t>推</w:t>
      </w:r>
      <w:r>
        <w:rPr>
          <w:rFonts w:hint="eastAsia" w:ascii="宋体" w:hAnsi="宋体" w:cs="宋体"/>
          <w:sz w:val="28"/>
          <w:szCs w:val="28"/>
          <w:lang w:eastAsia="zh-CN"/>
        </w:rPr>
        <w:t>进</w:t>
      </w:r>
      <w:r>
        <w:rPr>
          <w:rFonts w:hint="eastAsia" w:ascii="宋体" w:hAnsi="宋体" w:cs="宋体"/>
          <w:sz w:val="28"/>
          <w:szCs w:val="28"/>
        </w:rPr>
        <w:t>临床医学教育综合改革，加强实践教学基地规范化建设和师资队伍培养，提高临床教师理论教学和实践教学带教能力和水平，全面推动临床教学改革和教学质量的提升，最终实现培养高层次的医学领军人才的医学教育目标</w:t>
      </w:r>
      <w:bookmarkStart w:id="1" w:name="OLE_LINK2"/>
      <w:r>
        <w:rPr>
          <w:rFonts w:hint="eastAsia" w:ascii="宋体" w:hAnsi="宋体" w:cs="宋体"/>
          <w:sz w:val="28"/>
          <w:szCs w:val="28"/>
        </w:rPr>
        <w:t>。</w:t>
      </w:r>
      <w:bookmarkEnd w:id="1"/>
      <w:r>
        <w:rPr>
          <w:rFonts w:hint="eastAsia" w:ascii="宋体" w:hAnsi="宋体" w:cs="宋体"/>
          <w:sz w:val="28"/>
          <w:szCs w:val="28"/>
        </w:rPr>
        <w:t>经研究决定，中国医药教育协会培训部拟在青岛举办“全国临床医学实践教学能力提升研讨会暨教学骨干师资培养高级研修班”。现诚邀贵单位安排有关人员参加，共同学习和交流。</w:t>
      </w:r>
    </w:p>
    <w:p>
      <w:pPr>
        <w:tabs>
          <w:tab w:val="left" w:pos="3766"/>
        </w:tabs>
        <w:spacing w:line="480" w:lineRule="exact"/>
        <w:jc w:val="left"/>
        <w:rPr>
          <w:rFonts w:ascii="宋体" w:hAnsi="宋体" w:cs="宋体"/>
          <w:sz w:val="28"/>
          <w:szCs w:val="28"/>
        </w:rPr>
      </w:pPr>
      <w:r>
        <w:rPr>
          <w:rFonts w:hint="eastAsia" w:ascii="宋体" w:hAnsi="宋体" w:cs="宋体"/>
          <w:sz w:val="28"/>
          <w:szCs w:val="28"/>
        </w:rPr>
        <w:t xml:space="preserve">   会议详细说明具体如下：</w:t>
      </w:r>
    </w:p>
    <w:p>
      <w:pPr>
        <w:tabs>
          <w:tab w:val="left" w:pos="3766"/>
        </w:tabs>
        <w:spacing w:line="480" w:lineRule="exact"/>
        <w:jc w:val="left"/>
        <w:rPr>
          <w:rFonts w:ascii="宋体" w:hAnsi="宋体" w:cs="宋体"/>
          <w:kern w:val="0"/>
          <w:sz w:val="28"/>
          <w:szCs w:val="28"/>
          <w:shd w:val="clear" w:color="auto" w:fill="FFFFFF"/>
        </w:rPr>
      </w:pPr>
      <w:r>
        <w:rPr>
          <w:rFonts w:hint="eastAsia" w:ascii="宋体" w:hAnsi="宋体" w:cs="宋体"/>
          <w:b/>
          <w:sz w:val="28"/>
          <w:szCs w:val="28"/>
        </w:rPr>
        <w:t>一、参加对象</w:t>
      </w:r>
      <w:r>
        <w:rPr>
          <w:rFonts w:hint="eastAsia" w:ascii="宋体" w:hAnsi="宋体" w:cs="宋体"/>
          <w:sz w:val="28"/>
          <w:szCs w:val="28"/>
        </w:rPr>
        <w:t xml:space="preserve">  </w:t>
      </w:r>
    </w:p>
    <w:p>
      <w:pPr>
        <w:tabs>
          <w:tab w:val="left" w:pos="3766"/>
        </w:tabs>
        <w:spacing w:line="480" w:lineRule="exact"/>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 xml:space="preserve">   </w:t>
      </w:r>
      <w:r>
        <w:rPr>
          <w:rFonts w:hint="eastAsia" w:ascii="宋体" w:hAnsi="宋体" w:cs="宋体"/>
          <w:kern w:val="0"/>
          <w:sz w:val="28"/>
          <w:szCs w:val="28"/>
          <w:shd w:val="clear" w:color="auto" w:fill="FFFFFF"/>
          <w:lang w:val="en-US" w:eastAsia="zh-CN"/>
        </w:rPr>
        <w:t xml:space="preserve"> </w:t>
      </w:r>
      <w:r>
        <w:rPr>
          <w:rFonts w:hint="eastAsia" w:ascii="宋体" w:hAnsi="宋体" w:cs="宋体"/>
          <w:kern w:val="0"/>
          <w:sz w:val="28"/>
          <w:szCs w:val="28"/>
          <w:shd w:val="clear" w:color="auto" w:fill="FFFFFF"/>
        </w:rPr>
        <w:t>各医学院校附属医院、非直管附属医院、教学医院、实习医院、社区实践基地主管教学领导；教务处、科教科、医教科、教学办、各教研室负责人和住院医师规范化培训基地主任及临床带教老师；教学管理人员、教学秘书，临床技能中心的教辅人员和管理人员及其他相关医护人员等。</w:t>
      </w:r>
    </w:p>
    <w:p>
      <w:pPr>
        <w:tabs>
          <w:tab w:val="left" w:pos="3766"/>
        </w:tabs>
        <w:spacing w:line="480" w:lineRule="exact"/>
        <w:jc w:val="left"/>
        <w:rPr>
          <w:rFonts w:ascii="宋体" w:hAnsi="宋体" w:cs="宋体"/>
          <w:b/>
          <w:sz w:val="28"/>
          <w:szCs w:val="28"/>
        </w:rPr>
      </w:pPr>
      <w:r>
        <w:rPr>
          <w:rFonts w:hint="eastAsia" w:ascii="宋体" w:hAnsi="宋体" w:cs="宋体"/>
          <w:b/>
          <w:sz w:val="28"/>
          <w:szCs w:val="28"/>
        </w:rPr>
        <w:t>二、时间地点</w:t>
      </w:r>
    </w:p>
    <w:p>
      <w:pPr>
        <w:spacing w:line="480" w:lineRule="exact"/>
        <w:ind w:firstLine="560"/>
        <w:jc w:val="left"/>
        <w:rPr>
          <w:rFonts w:ascii="宋体" w:hAnsi="宋体" w:cs="宋体"/>
          <w:kern w:val="0"/>
          <w:sz w:val="28"/>
          <w:szCs w:val="28"/>
        </w:rPr>
      </w:pPr>
      <w:r>
        <w:rPr>
          <w:rFonts w:hint="eastAsia" w:ascii="宋体" w:hAnsi="宋体" w:cs="宋体"/>
          <w:kern w:val="0"/>
          <w:sz w:val="28"/>
          <w:szCs w:val="28"/>
        </w:rPr>
        <w:t>2016年8月26日—8月30日             青岛（26日全</w:t>
      </w:r>
      <w:r>
        <w:rPr>
          <w:rFonts w:hint="eastAsia" w:ascii="宋体" w:hAnsi="宋体" w:cs="宋体"/>
          <w:kern w:val="0"/>
          <w:sz w:val="28"/>
          <w:szCs w:val="28"/>
          <w:lang w:eastAsia="zh-CN"/>
        </w:rPr>
        <w:t>天</w:t>
      </w:r>
      <w:r>
        <w:rPr>
          <w:rFonts w:hint="eastAsia" w:ascii="宋体" w:hAnsi="宋体" w:cs="宋体"/>
          <w:kern w:val="0"/>
          <w:sz w:val="28"/>
          <w:szCs w:val="28"/>
        </w:rPr>
        <w:t>报到）</w:t>
      </w:r>
    </w:p>
    <w:p>
      <w:pPr>
        <w:spacing w:line="480" w:lineRule="exact"/>
        <w:jc w:val="left"/>
        <w:rPr>
          <w:rFonts w:ascii="宋体" w:hAnsi="宋体" w:cs="宋体"/>
          <w:b/>
          <w:kern w:val="0"/>
          <w:sz w:val="28"/>
          <w:szCs w:val="28"/>
        </w:rPr>
      </w:pPr>
      <w:r>
        <w:rPr>
          <w:rFonts w:hint="eastAsia" w:ascii="宋体" w:hAnsi="宋体" w:cs="宋体"/>
          <w:b/>
          <w:bCs/>
          <w:sz w:val="28"/>
          <w:szCs w:val="28"/>
        </w:rPr>
        <w:t>三、</w:t>
      </w:r>
      <w:bookmarkStart w:id="2" w:name="OLE_LINK7"/>
      <w:r>
        <w:rPr>
          <w:rFonts w:hint="eastAsia" w:ascii="宋体" w:hAnsi="宋体" w:cs="宋体"/>
          <w:b/>
          <w:kern w:val="0"/>
          <w:sz w:val="28"/>
          <w:szCs w:val="28"/>
        </w:rPr>
        <w:t>主要内容</w:t>
      </w:r>
    </w:p>
    <w:p>
      <w:pPr>
        <w:spacing w:line="480" w:lineRule="exact"/>
        <w:ind w:firstLine="546" w:firstLineChars="195"/>
        <w:jc w:val="left"/>
        <w:rPr>
          <w:rFonts w:ascii="宋体" w:hAnsi="宋体" w:cs="宋体"/>
          <w:bCs/>
          <w:sz w:val="28"/>
          <w:szCs w:val="28"/>
        </w:rPr>
      </w:pPr>
      <w:r>
        <w:rPr>
          <w:rFonts w:hint="eastAsia" w:ascii="宋体" w:hAnsi="宋体" w:cs="宋体"/>
          <w:bCs/>
          <w:sz w:val="28"/>
          <w:szCs w:val="28"/>
        </w:rPr>
        <w:t>1、</w:t>
      </w:r>
      <w:bookmarkStart w:id="3" w:name="OLE_LINK3"/>
      <w:r>
        <w:rPr>
          <w:rFonts w:hint="eastAsia" w:ascii="宋体" w:hAnsi="宋体" w:cs="宋体"/>
          <w:bCs/>
          <w:sz w:val="28"/>
          <w:szCs w:val="28"/>
        </w:rPr>
        <w:t>医学教育改革的发展趋势与创新举措；</w:t>
      </w:r>
      <w:bookmarkEnd w:id="3"/>
    </w:p>
    <w:p>
      <w:pPr>
        <w:spacing w:line="480" w:lineRule="exact"/>
        <w:ind w:firstLine="546" w:firstLineChars="195"/>
        <w:jc w:val="left"/>
        <w:rPr>
          <w:rFonts w:ascii="宋体" w:hAnsi="宋体" w:cs="宋体"/>
          <w:bCs/>
          <w:sz w:val="28"/>
          <w:szCs w:val="28"/>
        </w:rPr>
      </w:pPr>
      <w:r>
        <w:rPr>
          <w:rFonts w:hint="eastAsia" w:ascii="宋体" w:hAnsi="宋体" w:cs="宋体"/>
          <w:bCs/>
          <w:sz w:val="28"/>
          <w:szCs w:val="28"/>
        </w:rPr>
        <w:t>2、OSCE考试组织、实施；</w:t>
      </w:r>
    </w:p>
    <w:p>
      <w:pPr>
        <w:spacing w:line="460" w:lineRule="exact"/>
        <w:ind w:firstLine="560"/>
        <w:jc w:val="left"/>
        <w:rPr>
          <w:rFonts w:hint="eastAsia" w:ascii="宋体" w:hAnsi="宋体" w:cs="宋体"/>
          <w:bCs/>
          <w:sz w:val="28"/>
          <w:szCs w:val="28"/>
        </w:rPr>
      </w:pPr>
      <w:r>
        <w:rPr>
          <w:rFonts w:hint="eastAsia" w:ascii="宋体" w:hAnsi="宋体" w:cs="宋体"/>
          <w:bCs/>
          <w:sz w:val="28"/>
          <w:szCs w:val="28"/>
        </w:rPr>
        <w:t>3、临床技能教学实验体系研究与探索；</w:t>
      </w:r>
    </w:p>
    <w:p>
      <w:pPr>
        <w:spacing w:line="460" w:lineRule="exact"/>
        <w:jc w:val="left"/>
        <w:rPr>
          <w:rFonts w:ascii="宋体" w:hAnsi="宋体" w:cs="宋体"/>
          <w:bCs/>
          <w:sz w:val="28"/>
          <w:szCs w:val="28"/>
        </w:rPr>
      </w:pPr>
      <w:r>
        <w:rPr>
          <w:rFonts w:hint="eastAsia" w:ascii="宋体" w:hAnsi="宋体" w:cs="宋体"/>
          <w:bCs/>
          <w:sz w:val="28"/>
          <w:szCs w:val="28"/>
          <w:lang w:val="en-US" w:eastAsia="zh-CN"/>
        </w:rPr>
        <w:t xml:space="preserve">   </w:t>
      </w:r>
      <w:r>
        <w:rPr>
          <w:rFonts w:hint="eastAsia" w:ascii="宋体" w:hAnsi="宋体" w:cs="宋体"/>
          <w:bCs/>
          <w:sz w:val="28"/>
          <w:szCs w:val="28"/>
        </w:rPr>
        <w:t xml:space="preserve"> 4、临床技能教学与评估；</w:t>
      </w:r>
    </w:p>
    <w:p>
      <w:pPr>
        <w:spacing w:line="460" w:lineRule="exact"/>
        <w:ind w:firstLine="560"/>
        <w:jc w:val="left"/>
        <w:rPr>
          <w:rFonts w:ascii="宋体" w:hAnsi="宋体" w:cs="宋体"/>
          <w:bCs/>
          <w:sz w:val="28"/>
          <w:szCs w:val="28"/>
        </w:rPr>
      </w:pPr>
      <w:r>
        <w:rPr>
          <w:rFonts w:hint="eastAsia" w:ascii="宋体" w:hAnsi="宋体" w:cs="宋体"/>
          <w:bCs/>
          <w:sz w:val="28"/>
          <w:szCs w:val="28"/>
        </w:rPr>
        <w:t>5、临床实践教学的回归与创新；</w:t>
      </w:r>
    </w:p>
    <w:p>
      <w:pPr>
        <w:spacing w:line="460" w:lineRule="exact"/>
        <w:ind w:firstLine="560"/>
        <w:jc w:val="left"/>
        <w:rPr>
          <w:rFonts w:ascii="宋体" w:hAnsi="宋体" w:cs="宋体"/>
          <w:bCs/>
          <w:sz w:val="28"/>
          <w:szCs w:val="28"/>
        </w:rPr>
      </w:pPr>
      <w:r>
        <w:rPr>
          <w:rFonts w:hint="eastAsia" w:ascii="宋体" w:hAnsi="宋体" w:cs="宋体"/>
          <w:bCs/>
          <w:sz w:val="28"/>
          <w:szCs w:val="28"/>
        </w:rPr>
        <w:t>6、临床教学基地评审管理；</w:t>
      </w:r>
    </w:p>
    <w:bookmarkEnd w:id="2"/>
    <w:p>
      <w:pPr>
        <w:spacing w:line="460" w:lineRule="exact"/>
        <w:ind w:left="560"/>
        <w:jc w:val="left"/>
        <w:rPr>
          <w:rFonts w:ascii="宋体" w:hAnsi="宋体" w:cs="宋体"/>
          <w:bCs/>
          <w:sz w:val="28"/>
          <w:szCs w:val="28"/>
        </w:rPr>
      </w:pPr>
      <w:bookmarkStart w:id="4" w:name="OLE_LINK4"/>
      <w:r>
        <w:rPr>
          <w:rFonts w:hint="eastAsia" w:ascii="宋体" w:hAnsi="宋体" w:cs="宋体"/>
          <w:bCs/>
          <w:sz w:val="28"/>
          <w:szCs w:val="28"/>
        </w:rPr>
        <w:t>7、</w:t>
      </w:r>
      <w:bookmarkEnd w:id="4"/>
      <w:r>
        <w:rPr>
          <w:rFonts w:hint="eastAsia" w:ascii="宋体" w:hAnsi="宋体" w:cs="宋体"/>
          <w:bCs/>
          <w:sz w:val="28"/>
          <w:szCs w:val="28"/>
        </w:rPr>
        <w:t>医学模拟教学中心的设计思路；</w:t>
      </w:r>
    </w:p>
    <w:p>
      <w:pPr>
        <w:spacing w:line="460" w:lineRule="exact"/>
        <w:ind w:left="560"/>
        <w:jc w:val="left"/>
        <w:rPr>
          <w:rFonts w:ascii="宋体" w:hAnsi="宋体" w:cs="宋体"/>
          <w:bCs/>
          <w:sz w:val="28"/>
          <w:szCs w:val="28"/>
        </w:rPr>
      </w:pPr>
      <w:r>
        <w:rPr>
          <w:rFonts w:hint="eastAsia" w:ascii="宋体" w:hAnsi="宋体" w:cs="宋体"/>
          <w:bCs/>
          <w:sz w:val="28"/>
          <w:szCs w:val="28"/>
        </w:rPr>
        <w:t>8、能力为导向的模拟教学在临床医学教育中的应用。</w:t>
      </w:r>
    </w:p>
    <w:p>
      <w:pPr>
        <w:spacing w:line="460" w:lineRule="exact"/>
        <w:jc w:val="left"/>
        <w:rPr>
          <w:rFonts w:ascii="宋体" w:hAnsi="宋体" w:cs="宋体"/>
          <w:b/>
          <w:sz w:val="28"/>
          <w:szCs w:val="28"/>
        </w:rPr>
      </w:pPr>
      <w:r>
        <w:rPr>
          <w:rStyle w:val="7"/>
          <w:rFonts w:hint="eastAsia" w:ascii="宋体" w:hAnsi="宋体" w:cs="宋体"/>
          <w:sz w:val="28"/>
          <w:szCs w:val="28"/>
        </w:rPr>
        <w:t>四、拟邀专家（排名不分先后）</w:t>
      </w:r>
    </w:p>
    <w:p>
      <w:pPr>
        <w:spacing w:line="440" w:lineRule="exact"/>
        <w:ind w:firstLine="560"/>
        <w:jc w:val="left"/>
        <w:rPr>
          <w:rFonts w:ascii="宋体" w:hAnsi="宋体" w:cs="宋体"/>
          <w:bCs/>
          <w:sz w:val="28"/>
          <w:szCs w:val="28"/>
        </w:rPr>
      </w:pPr>
      <w:bookmarkStart w:id="5" w:name="OLE_LINK1"/>
      <w:r>
        <w:rPr>
          <w:rFonts w:hint="eastAsia" w:ascii="宋体" w:hAnsi="宋体" w:cs="宋体"/>
          <w:b/>
          <w:sz w:val="28"/>
          <w:szCs w:val="28"/>
        </w:rPr>
        <w:t>蔡巧玲</w:t>
      </w:r>
      <w:r>
        <w:rPr>
          <w:rFonts w:hint="eastAsia" w:ascii="宋体" w:hAnsi="宋体" w:cs="宋体"/>
          <w:b/>
          <w:sz w:val="28"/>
          <w:szCs w:val="28"/>
          <w:lang w:val="en-US" w:eastAsia="zh-CN"/>
        </w:rPr>
        <w:t xml:space="preserve"> </w:t>
      </w:r>
      <w:r>
        <w:rPr>
          <w:rFonts w:hint="eastAsia" w:ascii="宋体" w:hAnsi="宋体" w:cs="宋体"/>
          <w:bCs/>
          <w:sz w:val="28"/>
          <w:szCs w:val="28"/>
        </w:rPr>
        <w:t>上海健康医学院临床医学院院长。</w:t>
      </w:r>
      <w:r>
        <w:rPr>
          <w:rFonts w:hint="eastAsia" w:ascii="宋体" w:hAnsi="宋体" w:cs="宋体"/>
          <w:bCs/>
          <w:sz w:val="28"/>
          <w:szCs w:val="28"/>
          <w:lang w:eastAsia="zh-CN"/>
        </w:rPr>
        <w:t>内科学血液病专业</w:t>
      </w:r>
      <w:r>
        <w:rPr>
          <w:rFonts w:hint="eastAsia" w:ascii="宋体" w:hAnsi="宋体" w:cs="宋体"/>
          <w:bCs/>
          <w:sz w:val="28"/>
          <w:szCs w:val="28"/>
          <w:lang w:val="en-US" w:eastAsia="zh-CN"/>
        </w:rPr>
        <w:t>,一直从事临床第一线和医学教育研究.教育部临床医学专业认证专家</w:t>
      </w:r>
      <w:r>
        <w:rPr>
          <w:rFonts w:hint="eastAsia" w:ascii="宋体" w:hAnsi="宋体" w:cs="宋体"/>
          <w:bCs/>
          <w:sz w:val="28"/>
          <w:szCs w:val="28"/>
        </w:rPr>
        <w:t>、</w:t>
      </w:r>
      <w:r>
        <w:rPr>
          <w:rFonts w:hint="eastAsia" w:ascii="宋体" w:hAnsi="宋体" w:cs="宋体"/>
          <w:bCs/>
          <w:sz w:val="28"/>
          <w:szCs w:val="28"/>
          <w:lang w:eastAsia="zh-CN"/>
        </w:rPr>
        <w:t>教育部临床医学专业实践教学指导分委员会秘书处副主任委员</w:t>
      </w:r>
      <w:r>
        <w:rPr>
          <w:rFonts w:hint="eastAsia" w:ascii="宋体" w:hAnsi="宋体" w:cs="宋体"/>
          <w:bCs/>
          <w:sz w:val="28"/>
          <w:szCs w:val="28"/>
          <w:lang w:val="en-US" w:eastAsia="zh-CN"/>
        </w:rPr>
        <w:t>.先后前往美国哈佛大学医学院</w:t>
      </w:r>
      <w:r>
        <w:rPr>
          <w:rFonts w:hint="eastAsia" w:ascii="宋体" w:hAnsi="宋体" w:cs="宋体"/>
          <w:bCs/>
          <w:sz w:val="28"/>
          <w:szCs w:val="28"/>
        </w:rPr>
        <w:t>、</w:t>
      </w:r>
      <w:r>
        <w:rPr>
          <w:rFonts w:hint="eastAsia" w:ascii="宋体" w:hAnsi="宋体" w:cs="宋体"/>
          <w:bCs/>
          <w:sz w:val="28"/>
          <w:szCs w:val="28"/>
          <w:lang w:eastAsia="zh-CN"/>
        </w:rPr>
        <w:t>美国麻州大学医学院作为访问学者学习研究美国医学教育体系</w:t>
      </w:r>
      <w:r>
        <w:rPr>
          <w:rFonts w:hint="eastAsia" w:ascii="宋体" w:hAnsi="宋体" w:cs="宋体"/>
          <w:bCs/>
          <w:sz w:val="28"/>
          <w:szCs w:val="28"/>
        </w:rPr>
        <w:t>、</w:t>
      </w:r>
      <w:r>
        <w:rPr>
          <w:rFonts w:hint="eastAsia" w:ascii="宋体" w:hAnsi="宋体" w:cs="宋体"/>
          <w:bCs/>
          <w:sz w:val="28"/>
          <w:szCs w:val="28"/>
          <w:lang w:eastAsia="zh-CN"/>
        </w:rPr>
        <w:t>课程设置和教学方法</w:t>
      </w:r>
      <w:r>
        <w:rPr>
          <w:rFonts w:hint="eastAsia" w:ascii="宋体" w:hAnsi="宋体" w:cs="宋体"/>
          <w:bCs/>
          <w:sz w:val="28"/>
          <w:szCs w:val="28"/>
          <w:lang w:val="en-US" w:eastAsia="zh-CN"/>
        </w:rPr>
        <w:t>.牵头开展临床医学专业的PBL和医学模拟教育技术的应用,致力于临床教学质量保障体系建设,并主编出版相应专著</w:t>
      </w:r>
      <w:r>
        <w:rPr>
          <w:rFonts w:hint="eastAsia" w:ascii="宋体" w:hAnsi="宋体" w:cs="宋体"/>
          <w:bCs/>
          <w:sz w:val="28"/>
          <w:szCs w:val="28"/>
        </w:rPr>
        <w:t>。</w:t>
      </w:r>
    </w:p>
    <w:bookmarkEnd w:id="5"/>
    <w:p>
      <w:pPr>
        <w:spacing w:line="440" w:lineRule="exact"/>
        <w:ind w:firstLine="560"/>
        <w:jc w:val="left"/>
        <w:rPr>
          <w:b/>
          <w:sz w:val="28"/>
          <w:szCs w:val="28"/>
        </w:rPr>
      </w:pPr>
      <w:r>
        <w:rPr>
          <w:rFonts w:hint="eastAsia" w:ascii="宋体" w:hAnsi="宋体" w:cs="宋体"/>
          <w:b/>
          <w:sz w:val="28"/>
          <w:szCs w:val="28"/>
        </w:rPr>
        <w:t xml:space="preserve">姜冠潮 </w:t>
      </w:r>
      <w:r>
        <w:rPr>
          <w:rFonts w:hint="eastAsia" w:ascii="宋体" w:hAnsi="宋体" w:cs="宋体"/>
          <w:bCs/>
          <w:sz w:val="28"/>
          <w:szCs w:val="28"/>
        </w:rPr>
        <w:t>北京大学人民医院</w:t>
      </w:r>
      <w:r>
        <w:rPr>
          <w:rFonts w:hint="eastAsia" w:ascii="宋体" w:hAnsi="宋体" w:cs="宋体"/>
          <w:bCs/>
          <w:sz w:val="28"/>
          <w:szCs w:val="28"/>
          <w:lang w:eastAsia="zh-CN"/>
        </w:rPr>
        <w:t>胸外科主任医师</w:t>
      </w:r>
      <w:r>
        <w:rPr>
          <w:rFonts w:hint="eastAsia" w:ascii="宋体" w:hAnsi="宋体" w:cs="宋体"/>
          <w:bCs/>
          <w:sz w:val="28"/>
          <w:szCs w:val="28"/>
          <w:lang w:val="en-US" w:eastAsia="zh-CN"/>
        </w:rPr>
        <w:t>,教授,</w:t>
      </w:r>
      <w:r>
        <w:rPr>
          <w:rFonts w:hint="eastAsia" w:ascii="宋体" w:hAnsi="宋体" w:cs="宋体"/>
          <w:bCs/>
          <w:sz w:val="28"/>
          <w:szCs w:val="28"/>
        </w:rPr>
        <w:t>教育处副处长，临床能力培训中心主任。</w:t>
      </w:r>
      <w:r>
        <w:rPr>
          <w:rFonts w:hint="eastAsia" w:ascii="宋体" w:hAnsi="宋体" w:cs="宋体"/>
          <w:bCs/>
          <w:sz w:val="28"/>
          <w:szCs w:val="28"/>
          <w:lang w:val="en-US" w:eastAsia="zh-CN"/>
        </w:rPr>
        <w:t>从事胸外科临床工作同时,长期从事一线临床教学工作和教学管理工作,负责医学生</w:t>
      </w:r>
      <w:r>
        <w:rPr>
          <w:rFonts w:hint="eastAsia" w:ascii="宋体" w:hAnsi="宋体" w:cs="宋体"/>
          <w:bCs/>
          <w:sz w:val="28"/>
          <w:szCs w:val="28"/>
        </w:rPr>
        <w:t>、</w:t>
      </w:r>
      <w:r>
        <w:rPr>
          <w:rFonts w:hint="eastAsia" w:ascii="宋体" w:hAnsi="宋体" w:cs="宋体"/>
          <w:bCs/>
          <w:sz w:val="28"/>
          <w:szCs w:val="28"/>
          <w:lang w:eastAsia="zh-CN"/>
        </w:rPr>
        <w:t>住院医师临床技能培训</w:t>
      </w:r>
      <w:r>
        <w:rPr>
          <w:rFonts w:hint="eastAsia" w:ascii="宋体" w:hAnsi="宋体" w:cs="宋体"/>
          <w:bCs/>
          <w:sz w:val="28"/>
          <w:szCs w:val="28"/>
          <w:lang w:val="en-US" w:eastAsia="zh-CN"/>
        </w:rPr>
        <w:t>,教学考核评估工作;在医学模拟教学方面,对模拟中心建设与管理</w:t>
      </w:r>
      <w:r>
        <w:rPr>
          <w:rFonts w:hint="eastAsia" w:ascii="宋体" w:hAnsi="宋体" w:cs="宋体"/>
          <w:bCs/>
          <w:sz w:val="28"/>
          <w:szCs w:val="28"/>
        </w:rPr>
        <w:t>、</w:t>
      </w:r>
      <w:r>
        <w:rPr>
          <w:rFonts w:hint="eastAsia" w:ascii="宋体" w:hAnsi="宋体" w:cs="宋体"/>
          <w:bCs/>
          <w:sz w:val="28"/>
          <w:szCs w:val="28"/>
          <w:lang w:eastAsia="zh-CN"/>
        </w:rPr>
        <w:t>培训课程设计整合</w:t>
      </w:r>
      <w:r>
        <w:rPr>
          <w:rFonts w:hint="eastAsia" w:ascii="宋体" w:hAnsi="宋体" w:cs="宋体"/>
          <w:bCs/>
          <w:sz w:val="28"/>
          <w:szCs w:val="28"/>
        </w:rPr>
        <w:t>、</w:t>
      </w:r>
      <w:r>
        <w:rPr>
          <w:rFonts w:hint="eastAsia" w:ascii="宋体" w:hAnsi="宋体" w:cs="宋体"/>
          <w:bCs/>
          <w:sz w:val="28"/>
          <w:szCs w:val="28"/>
          <w:lang w:eastAsia="zh-CN"/>
        </w:rPr>
        <w:t>考核认证等方面积累较多经验</w:t>
      </w:r>
      <w:r>
        <w:rPr>
          <w:rFonts w:hint="eastAsia" w:ascii="宋体" w:hAnsi="宋体" w:cs="宋体"/>
          <w:bCs/>
          <w:sz w:val="28"/>
          <w:szCs w:val="28"/>
          <w:lang w:val="en-US" w:eastAsia="zh-CN"/>
        </w:rPr>
        <w:t>;担任历届全国高等医学院校大学生临床技能竞赛主要命题及审题专家及裁判.2014年获国家教学成果一等奖;近年发表教学文章10余篇</w:t>
      </w:r>
      <w:r>
        <w:rPr>
          <w:rFonts w:hint="eastAsia" w:ascii="宋体" w:hAnsi="宋体" w:cs="宋体"/>
          <w:bCs/>
          <w:sz w:val="28"/>
          <w:szCs w:val="28"/>
        </w:rPr>
        <w:t>。</w:t>
      </w:r>
    </w:p>
    <w:p>
      <w:pPr>
        <w:spacing w:line="440" w:lineRule="exact"/>
        <w:ind w:firstLine="560"/>
        <w:jc w:val="left"/>
        <w:rPr>
          <w:rFonts w:hint="eastAsia" w:ascii="宋体" w:hAnsi="宋体" w:cs="宋体"/>
          <w:b w:val="0"/>
          <w:bCs/>
          <w:sz w:val="28"/>
          <w:szCs w:val="28"/>
        </w:rPr>
      </w:pPr>
      <w:r>
        <w:rPr>
          <w:rFonts w:hint="eastAsia" w:ascii="宋体" w:hAnsi="宋体" w:cs="宋体"/>
          <w:b/>
          <w:sz w:val="28"/>
          <w:szCs w:val="28"/>
        </w:rPr>
        <w:t xml:space="preserve">刘传勇 </w:t>
      </w:r>
      <w:r>
        <w:rPr>
          <w:rFonts w:hint="eastAsia" w:ascii="宋体" w:hAnsi="宋体" w:cs="宋体"/>
          <w:b w:val="0"/>
          <w:bCs/>
          <w:sz w:val="28"/>
          <w:szCs w:val="28"/>
        </w:rPr>
        <w:t>山东大学齐鲁医学部教务处处长，医学院生理学系主任，生理学教授，博士生导师。山东大学医学基础实验教学中心及虚拟仿真实验教学中心主任，教育部实验教学指导委员会委员，山东省高校教学管理先进个人，山东省高校教学管理先进集体负责人。2006年入选教育部新世纪优秀人才支持计划，2010年获得山东省自然科学杰出青年基金资助，2011年被评为山东省优秀科技工作者。</w:t>
      </w:r>
    </w:p>
    <w:p>
      <w:pPr>
        <w:spacing w:line="440" w:lineRule="exact"/>
        <w:ind w:firstLine="560"/>
        <w:jc w:val="left"/>
        <w:rPr>
          <w:rFonts w:hint="eastAsia" w:ascii="宋体" w:hAnsi="宋体" w:cs="宋体"/>
          <w:bCs/>
          <w:sz w:val="28"/>
          <w:szCs w:val="28"/>
        </w:rPr>
      </w:pPr>
      <w:r>
        <w:rPr>
          <w:rFonts w:hint="eastAsia" w:ascii="宋体" w:hAnsi="宋体" w:cs="宋体"/>
          <w:b/>
          <w:sz w:val="28"/>
          <w:szCs w:val="28"/>
        </w:rPr>
        <w:t xml:space="preserve">徐晓璐 </w:t>
      </w:r>
      <w:r>
        <w:rPr>
          <w:rFonts w:hint="eastAsia" w:ascii="宋体" w:hAnsi="宋体" w:cs="宋体"/>
          <w:bCs/>
          <w:sz w:val="28"/>
          <w:szCs w:val="28"/>
        </w:rPr>
        <w:t>第二军医大学第一附属医院内科教研室教授。从事临床医疗及教学30余年，曾有8项教学科研项目获学校级、军队级教学成果一、二等奖，发表教学论文200余篇。曾获全军优秀教师、军队育才金奖、上海市模范教师、上海市育才奖等荣誉。目前任国家医学考试中心国家医师资格考试临床类别试题开发专家；全军卫生技术资格考试中心专家委员会委员;上海市住院/专科医师规范化培训专家委员会特聘专家；国家医师资格考试上海考区实践技能考试首席考官。</w:t>
      </w:r>
    </w:p>
    <w:p>
      <w:pPr>
        <w:spacing w:line="440" w:lineRule="exact"/>
        <w:ind w:firstLine="560"/>
        <w:jc w:val="left"/>
        <w:rPr>
          <w:rFonts w:ascii="宋体" w:hAnsi="宋体" w:cs="宋体"/>
          <w:bCs/>
          <w:sz w:val="28"/>
          <w:szCs w:val="28"/>
        </w:rPr>
      </w:pPr>
      <w:r>
        <w:rPr>
          <w:rFonts w:hint="eastAsia" w:ascii="宋体" w:hAnsi="宋体" w:cs="宋体"/>
          <w:bCs/>
          <w:sz w:val="28"/>
          <w:szCs w:val="28"/>
        </w:rPr>
        <w:t>其他专家待补充，具体以日程安排为准。</w:t>
      </w:r>
    </w:p>
    <w:p>
      <w:pPr>
        <w:widowControl/>
        <w:spacing w:line="460" w:lineRule="exact"/>
        <w:jc w:val="left"/>
        <w:rPr>
          <w:rFonts w:ascii="宋体" w:hAnsi="宋体" w:cs="宋体"/>
          <w:b/>
          <w:bCs/>
          <w:kern w:val="0"/>
          <w:sz w:val="28"/>
          <w:szCs w:val="28"/>
          <w:lang w:bidi="ar"/>
        </w:rPr>
      </w:pPr>
      <w:r>
        <w:rPr>
          <w:rFonts w:hint="eastAsia" w:ascii="宋体" w:hAnsi="宋体" w:cs="宋体"/>
          <w:b/>
          <w:bCs/>
          <w:sz w:val="28"/>
          <w:szCs w:val="28"/>
        </w:rPr>
        <w:t>五、</w:t>
      </w:r>
      <w:r>
        <w:rPr>
          <w:rFonts w:hint="eastAsia" w:ascii="宋体" w:hAnsi="宋体" w:cs="宋体"/>
          <w:b/>
          <w:bCs/>
          <w:kern w:val="0"/>
          <w:sz w:val="28"/>
          <w:szCs w:val="28"/>
          <w:lang w:bidi="ar"/>
        </w:rPr>
        <w:t>继教学分证书</w:t>
      </w:r>
    </w:p>
    <w:p>
      <w:pPr>
        <w:tabs>
          <w:tab w:val="left" w:pos="3766"/>
        </w:tabs>
        <w:spacing w:line="460" w:lineRule="exact"/>
        <w:rPr>
          <w:rFonts w:ascii="宋体" w:hAnsi="宋体" w:cs="宋体"/>
          <w:b/>
          <w:bCs/>
          <w:kern w:val="0"/>
          <w:sz w:val="28"/>
          <w:szCs w:val="28"/>
          <w:lang w:bidi="ar"/>
        </w:rPr>
      </w:pPr>
      <w:r>
        <w:rPr>
          <w:rFonts w:hint="eastAsia" w:ascii="宋体" w:hAnsi="宋体" w:cs="宋体"/>
          <w:b/>
          <w:bCs/>
          <w:kern w:val="0"/>
          <w:sz w:val="28"/>
          <w:szCs w:val="28"/>
          <w:lang w:bidi="ar"/>
        </w:rPr>
        <w:t xml:space="preserve">   </w:t>
      </w:r>
      <w:r>
        <w:rPr>
          <w:rFonts w:hint="eastAsia" w:ascii="宋体" w:hAnsi="宋体" w:cs="宋体"/>
          <w:kern w:val="0"/>
          <w:sz w:val="28"/>
          <w:szCs w:val="28"/>
          <w:lang w:bidi="ar"/>
        </w:rPr>
        <w:t>本项目为国家级继续医学教育项目，学员完成研修内容，授予国家级I类继续医学教育学分6学分。</w:t>
      </w:r>
    </w:p>
    <w:p>
      <w:pPr>
        <w:tabs>
          <w:tab w:val="left" w:pos="3766"/>
        </w:tabs>
        <w:spacing w:line="460" w:lineRule="exact"/>
        <w:rPr>
          <w:rFonts w:ascii="宋体" w:hAnsi="宋体" w:cs="宋体"/>
          <w:b/>
          <w:kern w:val="0"/>
          <w:sz w:val="28"/>
          <w:szCs w:val="28"/>
        </w:rPr>
      </w:pPr>
      <w:r>
        <w:rPr>
          <w:rFonts w:ascii="宋体" w:hAnsi="宋体" w:cs="宋体"/>
          <w:b/>
          <w:bCs/>
          <w:kern w:val="0"/>
          <w:sz w:val="28"/>
          <w:szCs w:val="28"/>
          <w:lang w:bidi="ar"/>
        </w:rPr>
        <w:t>六、</w:t>
      </w:r>
      <w:r>
        <w:rPr>
          <w:rFonts w:hint="eastAsia" w:ascii="宋体" w:hAnsi="宋体" w:cs="宋体"/>
          <w:b/>
          <w:bCs/>
          <w:kern w:val="0"/>
          <w:sz w:val="28"/>
          <w:szCs w:val="28"/>
        </w:rPr>
        <w:t>收费标准</w:t>
      </w:r>
    </w:p>
    <w:p>
      <w:pPr>
        <w:tabs>
          <w:tab w:val="left" w:pos="3766"/>
        </w:tabs>
        <w:spacing w:line="460" w:lineRule="exact"/>
        <w:ind w:firstLine="560" w:firstLineChars="200"/>
        <w:rPr>
          <w:rFonts w:ascii="宋体" w:hAnsi="宋体" w:cs="宋体"/>
          <w:bCs/>
          <w:kern w:val="0"/>
          <w:sz w:val="28"/>
          <w:szCs w:val="28"/>
        </w:rPr>
      </w:pPr>
      <w:r>
        <w:rPr>
          <w:rFonts w:hint="eastAsia" w:ascii="宋体" w:hAnsi="宋体" w:cs="宋体"/>
          <w:bCs/>
          <w:kern w:val="0"/>
          <w:sz w:val="28"/>
          <w:szCs w:val="28"/>
        </w:rPr>
        <w:t>会务费1500元/人（含资料、专家报告、场租等），同一单位六人以上团体免一领队费用；</w:t>
      </w:r>
      <w:r>
        <w:rPr>
          <w:rFonts w:hint="eastAsia" w:ascii="宋体" w:hAnsi="宋体" w:cs="宋体"/>
          <w:bCs/>
          <w:kern w:val="0"/>
          <w:sz w:val="28"/>
          <w:szCs w:val="28"/>
          <w:lang w:eastAsia="zh-CN"/>
        </w:rPr>
        <w:t>食</w:t>
      </w:r>
      <w:r>
        <w:rPr>
          <w:rFonts w:hint="eastAsia" w:ascii="宋体" w:hAnsi="宋体" w:cs="宋体"/>
          <w:bCs/>
          <w:kern w:val="0"/>
          <w:sz w:val="28"/>
          <w:szCs w:val="28"/>
        </w:rPr>
        <w:t>宿费用自理，会务组统一安排。</w:t>
      </w:r>
    </w:p>
    <w:p>
      <w:pPr>
        <w:tabs>
          <w:tab w:val="left" w:pos="3766"/>
        </w:tabs>
        <w:spacing w:line="460" w:lineRule="exact"/>
        <w:ind w:firstLine="560" w:firstLineChars="200"/>
        <w:rPr>
          <w:rFonts w:ascii="宋体" w:hAnsi="宋体" w:cs="宋体"/>
          <w:bCs/>
          <w:kern w:val="0"/>
          <w:sz w:val="28"/>
          <w:szCs w:val="28"/>
        </w:rPr>
      </w:pPr>
      <w:r>
        <w:rPr>
          <w:rFonts w:hint="eastAsia" w:ascii="宋体" w:hAnsi="宋体" w:cs="宋体"/>
          <w:bCs/>
          <w:kern w:val="0"/>
          <w:sz w:val="28"/>
          <w:szCs w:val="28"/>
        </w:rPr>
        <w:t>交费方式：1.转账汇款后将汇款凭证发给会务组，以便确认到账信息。</w:t>
      </w:r>
    </w:p>
    <w:p>
      <w:pPr>
        <w:tabs>
          <w:tab w:val="left" w:pos="3766"/>
        </w:tabs>
        <w:spacing w:line="460" w:lineRule="exact"/>
        <w:ind w:firstLine="560" w:firstLineChars="200"/>
        <w:rPr>
          <w:rFonts w:ascii="宋体" w:hAnsi="宋体" w:cs="宋体"/>
          <w:b/>
          <w:bCs/>
          <w:kern w:val="0"/>
          <w:sz w:val="28"/>
          <w:szCs w:val="28"/>
          <w:lang w:bidi="ar"/>
        </w:rPr>
      </w:pPr>
      <w:r>
        <w:rPr>
          <w:rFonts w:hint="eastAsia" w:ascii="宋体" w:hAnsi="宋体" w:cs="宋体"/>
          <w:bCs/>
          <w:kern w:val="0"/>
          <w:sz w:val="28"/>
          <w:szCs w:val="28"/>
        </w:rPr>
        <w:t xml:space="preserve">          2.报到当天现金（刷卡）支付。</w:t>
      </w:r>
    </w:p>
    <w:p>
      <w:pPr>
        <w:tabs>
          <w:tab w:val="left" w:pos="3766"/>
        </w:tabs>
        <w:spacing w:line="460" w:lineRule="exact"/>
        <w:rPr>
          <w:rFonts w:ascii="宋体" w:hAnsi="宋体" w:cs="宋体"/>
          <w:b/>
          <w:bCs/>
          <w:sz w:val="28"/>
          <w:szCs w:val="28"/>
        </w:rPr>
      </w:pPr>
      <w:r>
        <w:rPr>
          <w:rFonts w:hint="eastAsia" w:ascii="宋体" w:hAnsi="宋体" w:cs="宋体"/>
          <w:b/>
          <w:kern w:val="0"/>
          <w:sz w:val="28"/>
          <w:szCs w:val="28"/>
        </w:rPr>
        <w:t>七、报名方式</w:t>
      </w:r>
      <w:permStart w:id="0" w:edGrp="everyone"/>
      <w:permEnd w:id="0"/>
    </w:p>
    <w:p>
      <w:pPr>
        <w:spacing w:line="460" w:lineRule="exact"/>
        <w:ind w:firstLine="560" w:firstLineChars="200"/>
        <w:rPr>
          <w:rFonts w:ascii="宋体" w:hAnsi="宋体" w:cs="宋体"/>
          <w:sz w:val="28"/>
          <w:szCs w:val="28"/>
        </w:rPr>
      </w:pPr>
      <w:r>
        <w:rPr>
          <w:rFonts w:hint="eastAsia" w:ascii="宋体" w:hAnsi="宋体" w:cs="宋体"/>
          <w:sz w:val="28"/>
          <w:szCs w:val="28"/>
        </w:rPr>
        <w:t>报名回执请按附件样式填写后，及时传至会务组。会务组将根据报名回执在开班前一周发出报到通知，准确告知报到地址及有关事宜。如有疑问，欢迎垂询！</w:t>
      </w:r>
    </w:p>
    <w:p>
      <w:pPr>
        <w:spacing w:line="460" w:lineRule="exact"/>
        <w:ind w:firstLine="560" w:firstLineChars="200"/>
        <w:rPr>
          <w:rFonts w:ascii="宋体" w:hAnsi="宋体" w:cs="宋体"/>
          <w:sz w:val="28"/>
          <w:szCs w:val="28"/>
        </w:rPr>
      </w:pPr>
      <w:r>
        <w:rPr>
          <w:rFonts w:hint="eastAsia" w:ascii="宋体" w:hAnsi="宋体" w:cs="宋体"/>
          <w:sz w:val="28"/>
          <w:szCs w:val="28"/>
        </w:rPr>
        <w:t>会务联系人：田</w:t>
      </w:r>
      <w:r>
        <w:rPr>
          <w:rFonts w:hint="eastAsia" w:ascii="宋体" w:hAnsi="宋体" w:cs="宋体"/>
          <w:sz w:val="28"/>
          <w:szCs w:val="28"/>
          <w:lang w:val="en-US" w:eastAsia="zh-CN"/>
        </w:rPr>
        <w:t xml:space="preserve"> </w:t>
      </w:r>
      <w:r>
        <w:rPr>
          <w:rFonts w:hint="eastAsia" w:ascii="宋体" w:hAnsi="宋体" w:cs="宋体"/>
          <w:sz w:val="28"/>
          <w:szCs w:val="28"/>
        </w:rPr>
        <w:t xml:space="preserve">颖 </w:t>
      </w:r>
      <w:r>
        <w:rPr>
          <w:rFonts w:hint="eastAsia" w:ascii="宋体" w:hAnsi="宋体" w:cs="宋体"/>
          <w:sz w:val="28"/>
          <w:szCs w:val="28"/>
          <w:lang w:val="en-US" w:eastAsia="zh-CN"/>
        </w:rPr>
        <w:t xml:space="preserve">   </w:t>
      </w:r>
      <w:r>
        <w:rPr>
          <w:rFonts w:hint="eastAsia" w:ascii="宋体" w:hAnsi="宋体" w:cs="宋体"/>
          <w:sz w:val="28"/>
          <w:szCs w:val="28"/>
        </w:rPr>
        <w:t xml:space="preserve">               电话：13681235969 </w:t>
      </w:r>
    </w:p>
    <w:p>
      <w:pPr>
        <w:spacing w:line="460" w:lineRule="exact"/>
        <w:ind w:firstLine="560" w:firstLineChars="200"/>
        <w:rPr>
          <w:rFonts w:ascii="宋体" w:hAnsi="宋体" w:cs="宋体"/>
          <w:sz w:val="28"/>
          <w:szCs w:val="28"/>
        </w:rPr>
      </w:pPr>
      <w:r>
        <w:rPr>
          <w:rFonts w:hint="eastAsia" w:ascii="宋体" w:hAnsi="宋体" w:cs="宋体"/>
          <w:sz w:val="28"/>
          <w:szCs w:val="28"/>
        </w:rPr>
        <w:t xml:space="preserve">报名电话（传真）：010-88773921      邮箱：yyjyxhtianying@163.com   </w:t>
      </w:r>
    </w:p>
    <w:p>
      <w:pPr>
        <w:spacing w:line="460" w:lineRule="exact"/>
        <w:ind w:firstLine="560" w:firstLineChars="200"/>
        <w:rPr>
          <w:rFonts w:hint="eastAsia" w:ascii="宋体" w:hAnsi="宋体" w:cs="宋体"/>
          <w:sz w:val="28"/>
          <w:szCs w:val="28"/>
        </w:rPr>
      </w:pPr>
      <w:r>
        <w:rPr>
          <w:rFonts w:ascii="宋体" w:hAnsi="宋体" w:cs="宋体"/>
          <w:sz w:val="28"/>
          <w:szCs w:val="28"/>
        </w:rPr>
        <w:pict>
          <v:shape id="Picture 3" o:spid="_x0000_s1026" o:spt="75" type="#_x0000_t75" style="position:absolute;left:0pt;margin-left:319.25pt;margin-top:9.05pt;height:127.05pt;width:131.6pt;z-index:-251658240;mso-width-relative:page;mso-height-relative:page;" o:ole="t" filled="f" o:preferrelative="t" stroked="f" coordsize="21600,21600">
            <v:path/>
            <v:fill on="f" focussize="0,0"/>
            <v:stroke on="f" joinstyle="miter"/>
            <v:imagedata r:id="rId8" cropleft="5167f" cropright="6991f" o:title=""/>
            <o:lock v:ext="edit" aspectratio="t"/>
          </v:shape>
          <o:OLEObject Type="Embed" ProgID="Word.Picture.8" ShapeID="Picture 3" DrawAspect="Content" ObjectID="_1468075725" r:id="rId7">
            <o:LockedField>false</o:LockedField>
          </o:OLEObject>
        </w:pict>
      </w:r>
      <w:r>
        <w:rPr>
          <w:rFonts w:hint="eastAsia" w:ascii="宋体" w:hAnsi="宋体" w:cs="宋体"/>
          <w:sz w:val="28"/>
          <w:szCs w:val="28"/>
        </w:rPr>
        <w:t>附表：报名回执表</w:t>
      </w:r>
    </w:p>
    <w:p>
      <w:pPr>
        <w:spacing w:line="460" w:lineRule="exact"/>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pPr>
        <w:spacing w:line="460" w:lineRule="exact"/>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 xml:space="preserve"> 中国医药教育协会</w:t>
      </w:r>
    </w:p>
    <w:p>
      <w:pPr>
        <w:spacing w:line="460" w:lineRule="exact"/>
        <w:ind w:firstLine="7280" w:firstLineChars="2600"/>
        <w:rPr>
          <w:rFonts w:ascii="宋体" w:hAnsi="宋体" w:cs="宋体"/>
          <w:sz w:val="28"/>
          <w:szCs w:val="28"/>
        </w:rPr>
      </w:pPr>
      <w:r>
        <w:rPr>
          <w:rFonts w:hint="eastAsia" w:ascii="宋体" w:hAnsi="宋体" w:cs="宋体"/>
          <w:sz w:val="28"/>
          <w:szCs w:val="28"/>
        </w:rPr>
        <w:t xml:space="preserve"> 培训部</w:t>
      </w:r>
    </w:p>
    <w:p>
      <w:pPr>
        <w:widowControl/>
        <w:spacing w:line="460" w:lineRule="exact"/>
        <w:ind w:firstLine="6440" w:firstLineChars="2300"/>
        <w:rPr>
          <w:rFonts w:hint="eastAsia" w:ascii="宋体" w:hAnsi="宋体" w:cs="宋体"/>
          <w:kern w:val="0"/>
          <w:sz w:val="28"/>
          <w:szCs w:val="28"/>
        </w:rPr>
      </w:pPr>
      <w:r>
        <w:rPr>
          <w:rFonts w:hint="eastAsia" w:ascii="宋体" w:hAnsi="宋体" w:cs="宋体"/>
          <w:kern w:val="0"/>
          <w:sz w:val="28"/>
          <w:szCs w:val="28"/>
        </w:rPr>
        <w:t>二〇一六年七月十三日</w:t>
      </w:r>
    </w:p>
    <w:p>
      <w:pPr>
        <w:widowControl/>
        <w:spacing w:line="460" w:lineRule="exact"/>
        <w:rPr>
          <w:rFonts w:hint="eastAsia" w:ascii="宋体" w:hAnsi="宋体" w:cs="宋体"/>
          <w:kern w:val="0"/>
          <w:sz w:val="28"/>
          <w:szCs w:val="28"/>
        </w:rPr>
      </w:pPr>
    </w:p>
    <w:p>
      <w:pPr>
        <w:widowControl/>
        <w:spacing w:line="460" w:lineRule="exact"/>
        <w:rPr>
          <w:rFonts w:hint="eastAsia" w:ascii="宋体" w:hAnsi="宋体" w:cs="宋体"/>
          <w:kern w:val="0"/>
          <w:sz w:val="28"/>
          <w:szCs w:val="28"/>
        </w:rPr>
      </w:pPr>
      <w:permStart w:id="1" w:edGrp="everyone"/>
    </w:p>
    <w:p>
      <w:pPr>
        <w:jc w:val="both"/>
        <w:rPr>
          <w:rFonts w:hint="eastAsia"/>
          <w:lang w:val="en-US" w:eastAsia="zh-CN"/>
        </w:rPr>
      </w:pPr>
      <w:r>
        <w:rPr>
          <w:rStyle w:val="9"/>
          <w:rFonts w:hint="eastAsia"/>
          <w:lang w:eastAsia="zh-CN"/>
        </w:rPr>
        <w:footnoteReference w:id="0"/>
      </w:r>
      <w:r>
        <w:rPr>
          <w:rFonts w:hint="eastAsia"/>
          <w:lang w:eastAsia="zh-CN"/>
        </w:rPr>
        <w:sym w:font="Wingdings" w:char="0022"/>
      </w:r>
      <w:r>
        <w:rPr>
          <w:rFonts w:hint="eastAsia"/>
          <w:lang w:val="en-US" w:eastAsia="zh-CN"/>
        </w:rPr>
        <w:t>---------------------------------------------------------------------------------------------------------------------------</w:t>
      </w:r>
      <w:bookmarkStart w:id="7" w:name="_GoBack"/>
      <w:bookmarkEnd w:id="7"/>
    </w:p>
    <w:p>
      <w:pPr>
        <w:spacing w:line="420" w:lineRule="exact"/>
        <w:rPr>
          <w:rFonts w:hint="eastAsia" w:ascii="宋体" w:hAnsi="宋体"/>
          <w:b/>
          <w:sz w:val="36"/>
          <w:szCs w:val="36"/>
          <w:lang w:val="en-US" w:eastAsia="zh-CN"/>
        </w:rPr>
      </w:pPr>
      <w:r>
        <w:rPr>
          <w:rFonts w:hint="eastAsia" w:ascii="宋体" w:hAnsi="宋体"/>
          <w:b/>
          <w:sz w:val="28"/>
          <w:szCs w:val="28"/>
          <w:lang w:val="en-US" w:eastAsia="zh-CN"/>
        </w:rPr>
        <w:t xml:space="preserve">                           </w:t>
      </w:r>
      <w:r>
        <w:rPr>
          <w:rFonts w:hint="eastAsia" w:ascii="宋体" w:hAnsi="宋体"/>
          <w:b/>
          <w:sz w:val="36"/>
          <w:szCs w:val="36"/>
          <w:lang w:val="en-US" w:eastAsia="zh-CN"/>
        </w:rPr>
        <w:t xml:space="preserve"> </w:t>
      </w:r>
    </w:p>
    <w:p>
      <w:pPr>
        <w:spacing w:line="420" w:lineRule="exact"/>
        <w:rPr>
          <w:rFonts w:hint="eastAsia" w:ascii="宋体" w:hAnsi="宋体"/>
          <w:b/>
          <w:sz w:val="36"/>
          <w:szCs w:val="36"/>
          <w:lang w:val="en-US" w:eastAsia="zh-CN"/>
        </w:rPr>
      </w:pPr>
      <w:r>
        <w:rPr>
          <w:rFonts w:hint="eastAsia" w:ascii="宋体" w:hAnsi="宋体"/>
          <w:b/>
          <w:sz w:val="36"/>
          <w:szCs w:val="36"/>
          <w:lang w:val="en-US" w:eastAsia="zh-CN"/>
        </w:rPr>
        <w:t xml:space="preserve">             </w:t>
      </w:r>
      <w:bookmarkStart w:id="6" w:name="OLE_LINK6"/>
      <w:r>
        <w:rPr>
          <w:rFonts w:hint="eastAsia" w:ascii="宋体" w:hAnsi="宋体"/>
          <w:b/>
          <w:color w:val="FF0000"/>
          <w:sz w:val="36"/>
          <w:szCs w:val="36"/>
          <w:lang w:val="en-US" w:eastAsia="zh-CN"/>
        </w:rPr>
        <w:t>(此表可复制填写)</w:t>
      </w:r>
      <w:r>
        <w:rPr>
          <w:rFonts w:hint="eastAsia" w:ascii="宋体" w:hAnsi="宋体"/>
          <w:b/>
          <w:sz w:val="36"/>
          <w:szCs w:val="36"/>
          <w:lang w:val="en-US" w:eastAsia="zh-CN"/>
        </w:rPr>
        <w:t>回执注册表</w:t>
      </w:r>
      <w:bookmarkEnd w:id="6"/>
      <w:r>
        <w:rPr>
          <w:rFonts w:hint="eastAsia" w:ascii="宋体" w:hAnsi="宋体"/>
          <w:b/>
          <w:sz w:val="36"/>
          <w:szCs w:val="36"/>
          <w:lang w:val="en-US" w:eastAsia="zh-CN"/>
        </w:rPr>
        <w:t xml:space="preserve"> </w:t>
      </w:r>
    </w:p>
    <w:p>
      <w:pPr>
        <w:spacing w:line="420" w:lineRule="exact"/>
        <w:rPr>
          <w:rFonts w:hint="eastAsia" w:ascii="宋体" w:hAnsi="宋体"/>
          <w:b/>
          <w:sz w:val="36"/>
          <w:szCs w:val="36"/>
          <w:lang w:val="en-US" w:eastAsia="zh-CN"/>
        </w:rPr>
      </w:pPr>
    </w:p>
    <w:p>
      <w:pPr>
        <w:spacing w:line="420" w:lineRule="exact"/>
        <w:rPr>
          <w:rFonts w:hint="eastAsia" w:ascii="宋体" w:hAnsi="宋体" w:eastAsia="宋体"/>
          <w:b/>
          <w:sz w:val="36"/>
          <w:szCs w:val="36"/>
          <w:lang w:val="en-US" w:eastAsia="zh-CN"/>
        </w:rPr>
      </w:pPr>
      <w:r>
        <w:rPr>
          <w:rFonts w:hint="eastAsia" w:ascii="宋体" w:hAnsi="宋体"/>
          <w:b/>
          <w:sz w:val="36"/>
          <w:szCs w:val="36"/>
          <w:lang w:val="en-US" w:eastAsia="zh-CN"/>
        </w:rPr>
        <w:t>传真:010-88773921        联系人:田颖</w:t>
      </w:r>
    </w:p>
    <w:tbl>
      <w:tblPr>
        <w:tblStyle w:val="10"/>
        <w:tblW w:w="979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404"/>
        <w:gridCol w:w="874"/>
        <w:gridCol w:w="1609"/>
        <w:gridCol w:w="850"/>
        <w:gridCol w:w="188"/>
        <w:gridCol w:w="1230"/>
        <w:gridCol w:w="202"/>
        <w:gridCol w:w="719"/>
        <w:gridCol w:w="13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1" w:hRule="atLeast"/>
          <w:jc w:val="center"/>
        </w:trPr>
        <w:tc>
          <w:tcPr>
            <w:tcW w:w="1376" w:type="dxa"/>
            <w:tcBorders>
              <w:top w:val="single" w:color="auto" w:sz="12" w:space="0"/>
            </w:tcBorders>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单</w:t>
            </w:r>
            <w:r>
              <w:rPr>
                <w:rFonts w:ascii="宋体" w:hAnsi="宋体"/>
                <w:color w:val="000000"/>
                <w:sz w:val="28"/>
                <w:szCs w:val="28"/>
              </w:rPr>
              <w:t xml:space="preserve">  </w:t>
            </w:r>
            <w:r>
              <w:rPr>
                <w:rFonts w:hint="eastAsia" w:ascii="宋体" w:hAnsi="宋体"/>
                <w:color w:val="000000"/>
                <w:sz w:val="28"/>
                <w:szCs w:val="28"/>
              </w:rPr>
              <w:t>位</w:t>
            </w:r>
          </w:p>
        </w:tc>
        <w:tc>
          <w:tcPr>
            <w:tcW w:w="8417" w:type="dxa"/>
            <w:gridSpan w:val="9"/>
            <w:tcBorders>
              <w:top w:val="single" w:color="auto" w:sz="12" w:space="0"/>
            </w:tcBorders>
            <w:vAlign w:val="center"/>
          </w:tcPr>
          <w:p>
            <w:pPr>
              <w:spacing w:line="420" w:lineRule="exact"/>
              <w:ind w:left="-147" w:right="-142"/>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376" w:type="dxa"/>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地</w:t>
            </w:r>
            <w:r>
              <w:rPr>
                <w:rFonts w:ascii="宋体" w:hAnsi="宋体"/>
                <w:color w:val="000000"/>
                <w:sz w:val="28"/>
                <w:szCs w:val="28"/>
              </w:rPr>
              <w:t xml:space="preserve">  </w:t>
            </w:r>
            <w:r>
              <w:rPr>
                <w:rFonts w:hint="eastAsia" w:ascii="宋体" w:hAnsi="宋体"/>
                <w:color w:val="000000"/>
                <w:sz w:val="28"/>
                <w:szCs w:val="28"/>
              </w:rPr>
              <w:t>址</w:t>
            </w:r>
          </w:p>
        </w:tc>
        <w:tc>
          <w:tcPr>
            <w:tcW w:w="6155" w:type="dxa"/>
            <w:gridSpan w:val="6"/>
            <w:tcBorders>
              <w:right w:val="single" w:color="auto" w:sz="4" w:space="0"/>
            </w:tcBorders>
            <w:vAlign w:val="center"/>
          </w:tcPr>
          <w:p>
            <w:pPr>
              <w:spacing w:line="420" w:lineRule="exact"/>
              <w:ind w:left="-147" w:right="-142"/>
              <w:jc w:val="center"/>
              <w:rPr>
                <w:rFonts w:ascii="宋体"/>
                <w:color w:val="000000"/>
                <w:sz w:val="28"/>
                <w:szCs w:val="28"/>
              </w:rPr>
            </w:pPr>
          </w:p>
        </w:tc>
        <w:tc>
          <w:tcPr>
            <w:tcW w:w="921" w:type="dxa"/>
            <w:gridSpan w:val="2"/>
            <w:tcBorders>
              <w:left w:val="single" w:color="auto" w:sz="4" w:space="0"/>
              <w:right w:val="single" w:color="auto" w:sz="4" w:space="0"/>
            </w:tcBorders>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邮编</w:t>
            </w:r>
          </w:p>
        </w:tc>
        <w:tc>
          <w:tcPr>
            <w:tcW w:w="1341" w:type="dxa"/>
            <w:tcBorders>
              <w:left w:val="single" w:color="auto" w:sz="4" w:space="0"/>
            </w:tcBorders>
            <w:vAlign w:val="center"/>
          </w:tcPr>
          <w:p>
            <w:pPr>
              <w:spacing w:line="420" w:lineRule="exact"/>
              <w:ind w:left="-147" w:right="-142"/>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1376" w:type="dxa"/>
            <w:vMerge w:val="restart"/>
            <w:tcBorders>
              <w:top w:val="single" w:color="auto" w:sz="4" w:space="0"/>
              <w:right w:val="single" w:color="auto" w:sz="4" w:space="0"/>
            </w:tcBorders>
            <w:vAlign w:val="center"/>
          </w:tcPr>
          <w:p>
            <w:pPr>
              <w:spacing w:line="420" w:lineRule="exact"/>
              <w:ind w:left="345" w:leftChars="-61" w:right="-142" w:hanging="473" w:hangingChars="169"/>
              <w:jc w:val="center"/>
              <w:rPr>
                <w:rFonts w:ascii="宋体"/>
                <w:color w:val="000000"/>
                <w:sz w:val="28"/>
                <w:szCs w:val="28"/>
              </w:rPr>
            </w:pPr>
            <w:r>
              <w:rPr>
                <w:rFonts w:hint="eastAsia" w:ascii="宋体" w:hAnsi="宋体"/>
                <w:color w:val="000000"/>
                <w:sz w:val="28"/>
                <w:szCs w:val="28"/>
              </w:rPr>
              <w:t>参会代表</w:t>
            </w:r>
          </w:p>
        </w:tc>
        <w:tc>
          <w:tcPr>
            <w:tcW w:w="1404" w:type="dxa"/>
            <w:tcBorders>
              <w:left w:val="single" w:color="auto" w:sz="4" w:space="0"/>
              <w:bottom w:val="single" w:color="auto" w:sz="4" w:space="0"/>
            </w:tcBorders>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名</w:t>
            </w:r>
          </w:p>
        </w:tc>
        <w:tc>
          <w:tcPr>
            <w:tcW w:w="874" w:type="dxa"/>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性别</w:t>
            </w:r>
          </w:p>
        </w:tc>
        <w:tc>
          <w:tcPr>
            <w:tcW w:w="1609" w:type="dxa"/>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职称</w:t>
            </w:r>
            <w:r>
              <w:rPr>
                <w:rFonts w:ascii="宋体" w:hAnsi="宋体"/>
                <w:color w:val="000000"/>
                <w:sz w:val="28"/>
                <w:szCs w:val="28"/>
              </w:rPr>
              <w:t>/</w:t>
            </w:r>
            <w:r>
              <w:rPr>
                <w:rFonts w:hint="eastAsia" w:ascii="宋体" w:hAnsi="宋体"/>
                <w:color w:val="000000"/>
                <w:sz w:val="28"/>
                <w:szCs w:val="28"/>
              </w:rPr>
              <w:t>职务</w:t>
            </w:r>
          </w:p>
        </w:tc>
        <w:tc>
          <w:tcPr>
            <w:tcW w:w="850" w:type="dxa"/>
            <w:tcBorders>
              <w:right w:val="single" w:color="auto" w:sz="4" w:space="0"/>
            </w:tcBorders>
            <w:vAlign w:val="center"/>
          </w:tcPr>
          <w:p>
            <w:pPr>
              <w:spacing w:line="420" w:lineRule="exact"/>
              <w:ind w:right="-142"/>
              <w:rPr>
                <w:rFonts w:ascii="宋体"/>
                <w:color w:val="000000"/>
                <w:sz w:val="28"/>
                <w:szCs w:val="28"/>
              </w:rPr>
            </w:pPr>
            <w:r>
              <w:rPr>
                <w:rFonts w:hint="eastAsia" w:ascii="宋体" w:hAnsi="宋体"/>
                <w:color w:val="000000"/>
                <w:sz w:val="28"/>
                <w:szCs w:val="28"/>
              </w:rPr>
              <w:t>学科</w:t>
            </w:r>
          </w:p>
        </w:tc>
        <w:tc>
          <w:tcPr>
            <w:tcW w:w="1418" w:type="dxa"/>
            <w:gridSpan w:val="2"/>
            <w:tcBorders>
              <w:left w:val="single" w:color="auto" w:sz="4" w:space="0"/>
            </w:tcBorders>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手</w:t>
            </w:r>
            <w:r>
              <w:rPr>
                <w:rFonts w:ascii="宋体" w:hAnsi="宋体"/>
                <w:color w:val="000000"/>
                <w:sz w:val="28"/>
                <w:szCs w:val="28"/>
              </w:rPr>
              <w:t xml:space="preserve"> </w:t>
            </w:r>
            <w:r>
              <w:rPr>
                <w:rFonts w:hint="eastAsia" w:ascii="宋体" w:hAnsi="宋体"/>
                <w:color w:val="000000"/>
                <w:sz w:val="28"/>
                <w:szCs w:val="28"/>
              </w:rPr>
              <w:t>机</w:t>
            </w:r>
          </w:p>
        </w:tc>
        <w:tc>
          <w:tcPr>
            <w:tcW w:w="2262" w:type="dxa"/>
            <w:gridSpan w:val="3"/>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电子邮箱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tcBorders>
            <w:vAlign w:val="center"/>
          </w:tcPr>
          <w:p>
            <w:pPr>
              <w:spacing w:line="420" w:lineRule="exact"/>
              <w:ind w:left="-147" w:right="-142"/>
              <w:jc w:val="center"/>
              <w:rPr>
                <w:rFonts w:ascii="宋体"/>
                <w:color w:val="000000"/>
                <w:sz w:val="28"/>
                <w:szCs w:val="28"/>
              </w:rPr>
            </w:pPr>
          </w:p>
        </w:tc>
        <w:tc>
          <w:tcPr>
            <w:tcW w:w="874" w:type="dxa"/>
            <w:vAlign w:val="center"/>
          </w:tcPr>
          <w:p>
            <w:pPr>
              <w:spacing w:line="420" w:lineRule="exact"/>
              <w:ind w:left="-147" w:right="-142"/>
              <w:jc w:val="center"/>
              <w:rPr>
                <w:rFonts w:ascii="宋体"/>
                <w:color w:val="000000"/>
                <w:sz w:val="28"/>
                <w:szCs w:val="28"/>
              </w:rPr>
            </w:pPr>
          </w:p>
        </w:tc>
        <w:tc>
          <w:tcPr>
            <w:tcW w:w="1609" w:type="dxa"/>
            <w:vAlign w:val="center"/>
          </w:tcPr>
          <w:p>
            <w:pPr>
              <w:spacing w:line="420" w:lineRule="exact"/>
              <w:ind w:left="-147" w:right="-142"/>
              <w:jc w:val="center"/>
              <w:rPr>
                <w:rFonts w:ascii="宋体"/>
                <w:color w:val="000000"/>
                <w:sz w:val="28"/>
                <w:szCs w:val="28"/>
              </w:rPr>
            </w:pPr>
          </w:p>
        </w:tc>
        <w:tc>
          <w:tcPr>
            <w:tcW w:w="850" w:type="dxa"/>
            <w:tcBorders>
              <w:right w:val="single" w:color="auto" w:sz="4" w:space="0"/>
            </w:tcBorders>
            <w:vAlign w:val="center"/>
          </w:tcPr>
          <w:p>
            <w:pPr>
              <w:spacing w:line="420" w:lineRule="exact"/>
              <w:ind w:left="-147" w:right="-142"/>
              <w:jc w:val="center"/>
              <w:rPr>
                <w:rFonts w:ascii="宋体"/>
                <w:color w:val="000000"/>
                <w:sz w:val="28"/>
                <w:szCs w:val="28"/>
              </w:rPr>
            </w:pPr>
          </w:p>
        </w:tc>
        <w:tc>
          <w:tcPr>
            <w:tcW w:w="1418" w:type="dxa"/>
            <w:gridSpan w:val="2"/>
            <w:tcBorders>
              <w:left w:val="single" w:color="auto" w:sz="4" w:space="0"/>
            </w:tcBorders>
            <w:vAlign w:val="center"/>
          </w:tcPr>
          <w:p>
            <w:pPr>
              <w:spacing w:line="420" w:lineRule="exact"/>
              <w:ind w:left="-147" w:right="-142"/>
              <w:jc w:val="center"/>
              <w:rPr>
                <w:rFonts w:ascii="宋体"/>
                <w:color w:val="000000"/>
                <w:sz w:val="28"/>
                <w:szCs w:val="28"/>
              </w:rPr>
            </w:pPr>
          </w:p>
        </w:tc>
        <w:tc>
          <w:tcPr>
            <w:tcW w:w="2262" w:type="dxa"/>
            <w:gridSpan w:val="3"/>
            <w:vAlign w:val="center"/>
          </w:tcPr>
          <w:p>
            <w:pPr>
              <w:spacing w:line="420" w:lineRule="exact"/>
              <w:ind w:left="-147" w:right="-142"/>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tcBorders>
            <w:vAlign w:val="center"/>
          </w:tcPr>
          <w:p>
            <w:pPr>
              <w:spacing w:line="420" w:lineRule="exact"/>
              <w:ind w:left="-147" w:right="-142"/>
              <w:jc w:val="center"/>
              <w:rPr>
                <w:rFonts w:ascii="宋体"/>
                <w:color w:val="000000"/>
                <w:sz w:val="28"/>
                <w:szCs w:val="28"/>
              </w:rPr>
            </w:pPr>
          </w:p>
        </w:tc>
        <w:tc>
          <w:tcPr>
            <w:tcW w:w="874" w:type="dxa"/>
            <w:vAlign w:val="center"/>
          </w:tcPr>
          <w:p>
            <w:pPr>
              <w:spacing w:line="420" w:lineRule="exact"/>
              <w:ind w:left="-147" w:right="-142"/>
              <w:jc w:val="center"/>
              <w:rPr>
                <w:rFonts w:ascii="宋体"/>
                <w:color w:val="000000"/>
                <w:sz w:val="28"/>
                <w:szCs w:val="28"/>
              </w:rPr>
            </w:pPr>
          </w:p>
        </w:tc>
        <w:tc>
          <w:tcPr>
            <w:tcW w:w="1609" w:type="dxa"/>
            <w:vAlign w:val="center"/>
          </w:tcPr>
          <w:p>
            <w:pPr>
              <w:spacing w:line="420" w:lineRule="exact"/>
              <w:ind w:left="-147" w:right="-142"/>
              <w:jc w:val="center"/>
              <w:rPr>
                <w:rFonts w:ascii="宋体"/>
                <w:color w:val="000000"/>
                <w:sz w:val="28"/>
                <w:szCs w:val="28"/>
              </w:rPr>
            </w:pPr>
          </w:p>
        </w:tc>
        <w:tc>
          <w:tcPr>
            <w:tcW w:w="850" w:type="dxa"/>
            <w:tcBorders>
              <w:right w:val="single" w:color="auto" w:sz="4" w:space="0"/>
            </w:tcBorders>
            <w:vAlign w:val="center"/>
          </w:tcPr>
          <w:p>
            <w:pPr>
              <w:spacing w:line="420" w:lineRule="exact"/>
              <w:ind w:left="-147" w:right="-142"/>
              <w:jc w:val="center"/>
              <w:rPr>
                <w:rFonts w:ascii="宋体"/>
                <w:color w:val="000000"/>
                <w:sz w:val="28"/>
                <w:szCs w:val="28"/>
              </w:rPr>
            </w:pPr>
          </w:p>
        </w:tc>
        <w:tc>
          <w:tcPr>
            <w:tcW w:w="1418" w:type="dxa"/>
            <w:gridSpan w:val="2"/>
            <w:tcBorders>
              <w:left w:val="single" w:color="auto" w:sz="4" w:space="0"/>
            </w:tcBorders>
            <w:vAlign w:val="center"/>
          </w:tcPr>
          <w:p>
            <w:pPr>
              <w:spacing w:line="420" w:lineRule="exact"/>
              <w:ind w:left="-147" w:right="-142"/>
              <w:jc w:val="center"/>
              <w:rPr>
                <w:rFonts w:ascii="宋体"/>
                <w:color w:val="000000"/>
                <w:sz w:val="28"/>
                <w:szCs w:val="28"/>
              </w:rPr>
            </w:pPr>
          </w:p>
        </w:tc>
        <w:tc>
          <w:tcPr>
            <w:tcW w:w="2262" w:type="dxa"/>
            <w:gridSpan w:val="3"/>
            <w:vAlign w:val="center"/>
          </w:tcPr>
          <w:p>
            <w:pPr>
              <w:spacing w:line="420" w:lineRule="exact"/>
              <w:ind w:left="-147" w:right="-142"/>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tcBorders>
            <w:vAlign w:val="center"/>
          </w:tcPr>
          <w:p>
            <w:pPr>
              <w:spacing w:line="420" w:lineRule="exact"/>
              <w:ind w:left="-147" w:right="-142"/>
              <w:jc w:val="center"/>
              <w:rPr>
                <w:rFonts w:ascii="宋体"/>
                <w:color w:val="000000"/>
                <w:sz w:val="28"/>
                <w:szCs w:val="28"/>
              </w:rPr>
            </w:pPr>
          </w:p>
        </w:tc>
        <w:tc>
          <w:tcPr>
            <w:tcW w:w="874" w:type="dxa"/>
            <w:vAlign w:val="center"/>
          </w:tcPr>
          <w:p>
            <w:pPr>
              <w:spacing w:line="420" w:lineRule="exact"/>
              <w:ind w:left="-147" w:right="-142"/>
              <w:jc w:val="center"/>
              <w:rPr>
                <w:rFonts w:ascii="宋体"/>
                <w:color w:val="000000"/>
                <w:sz w:val="28"/>
                <w:szCs w:val="28"/>
              </w:rPr>
            </w:pPr>
          </w:p>
        </w:tc>
        <w:tc>
          <w:tcPr>
            <w:tcW w:w="1609" w:type="dxa"/>
            <w:vAlign w:val="center"/>
          </w:tcPr>
          <w:p>
            <w:pPr>
              <w:spacing w:line="420" w:lineRule="exact"/>
              <w:ind w:left="-147" w:right="-142"/>
              <w:jc w:val="center"/>
              <w:rPr>
                <w:rFonts w:ascii="宋体"/>
                <w:color w:val="000000"/>
                <w:sz w:val="28"/>
                <w:szCs w:val="28"/>
              </w:rPr>
            </w:pPr>
          </w:p>
        </w:tc>
        <w:tc>
          <w:tcPr>
            <w:tcW w:w="850" w:type="dxa"/>
            <w:tcBorders>
              <w:right w:val="single" w:color="auto" w:sz="4" w:space="0"/>
            </w:tcBorders>
            <w:vAlign w:val="center"/>
          </w:tcPr>
          <w:p>
            <w:pPr>
              <w:spacing w:line="420" w:lineRule="exact"/>
              <w:ind w:left="-147" w:right="-142"/>
              <w:jc w:val="center"/>
              <w:rPr>
                <w:rFonts w:ascii="宋体"/>
                <w:color w:val="000000"/>
                <w:sz w:val="28"/>
                <w:szCs w:val="28"/>
              </w:rPr>
            </w:pPr>
          </w:p>
        </w:tc>
        <w:tc>
          <w:tcPr>
            <w:tcW w:w="1418" w:type="dxa"/>
            <w:gridSpan w:val="2"/>
            <w:tcBorders>
              <w:left w:val="single" w:color="auto" w:sz="4" w:space="0"/>
            </w:tcBorders>
            <w:vAlign w:val="center"/>
          </w:tcPr>
          <w:p>
            <w:pPr>
              <w:spacing w:line="420" w:lineRule="exact"/>
              <w:ind w:left="-147" w:right="-142"/>
              <w:jc w:val="center"/>
              <w:rPr>
                <w:rFonts w:ascii="宋体"/>
                <w:color w:val="000000"/>
                <w:sz w:val="28"/>
                <w:szCs w:val="28"/>
              </w:rPr>
            </w:pPr>
          </w:p>
        </w:tc>
        <w:tc>
          <w:tcPr>
            <w:tcW w:w="2262" w:type="dxa"/>
            <w:gridSpan w:val="3"/>
            <w:vAlign w:val="center"/>
          </w:tcPr>
          <w:p>
            <w:pPr>
              <w:spacing w:line="420" w:lineRule="exact"/>
              <w:ind w:left="-147" w:right="-142"/>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tcBorders>
            <w:vAlign w:val="center"/>
          </w:tcPr>
          <w:p>
            <w:pPr>
              <w:spacing w:line="420" w:lineRule="exact"/>
              <w:ind w:left="-147" w:right="-142"/>
              <w:jc w:val="center"/>
              <w:rPr>
                <w:rFonts w:ascii="宋体"/>
                <w:color w:val="000000"/>
                <w:sz w:val="28"/>
                <w:szCs w:val="28"/>
              </w:rPr>
            </w:pPr>
          </w:p>
        </w:tc>
        <w:tc>
          <w:tcPr>
            <w:tcW w:w="874" w:type="dxa"/>
            <w:vAlign w:val="center"/>
          </w:tcPr>
          <w:p>
            <w:pPr>
              <w:spacing w:line="420" w:lineRule="exact"/>
              <w:ind w:left="-147" w:right="-142"/>
              <w:jc w:val="center"/>
              <w:rPr>
                <w:rFonts w:ascii="宋体"/>
                <w:color w:val="000000"/>
                <w:sz w:val="28"/>
                <w:szCs w:val="28"/>
              </w:rPr>
            </w:pPr>
          </w:p>
        </w:tc>
        <w:tc>
          <w:tcPr>
            <w:tcW w:w="1609" w:type="dxa"/>
            <w:vAlign w:val="center"/>
          </w:tcPr>
          <w:p>
            <w:pPr>
              <w:spacing w:line="420" w:lineRule="exact"/>
              <w:ind w:left="-147" w:right="-142"/>
              <w:jc w:val="both"/>
              <w:rPr>
                <w:rFonts w:ascii="宋体"/>
                <w:color w:val="000000"/>
                <w:sz w:val="28"/>
                <w:szCs w:val="28"/>
              </w:rPr>
            </w:pPr>
          </w:p>
        </w:tc>
        <w:tc>
          <w:tcPr>
            <w:tcW w:w="850" w:type="dxa"/>
            <w:tcBorders>
              <w:right w:val="single" w:color="auto" w:sz="4" w:space="0"/>
            </w:tcBorders>
            <w:vAlign w:val="center"/>
          </w:tcPr>
          <w:p>
            <w:pPr>
              <w:spacing w:line="420" w:lineRule="exact"/>
              <w:ind w:left="-147" w:right="-142"/>
              <w:jc w:val="center"/>
              <w:rPr>
                <w:rFonts w:ascii="宋体"/>
                <w:color w:val="000000"/>
                <w:sz w:val="28"/>
                <w:szCs w:val="28"/>
              </w:rPr>
            </w:pPr>
          </w:p>
        </w:tc>
        <w:tc>
          <w:tcPr>
            <w:tcW w:w="1418" w:type="dxa"/>
            <w:gridSpan w:val="2"/>
            <w:tcBorders>
              <w:left w:val="single" w:color="auto" w:sz="4" w:space="0"/>
            </w:tcBorders>
            <w:vAlign w:val="center"/>
          </w:tcPr>
          <w:p>
            <w:pPr>
              <w:spacing w:line="420" w:lineRule="exact"/>
              <w:ind w:left="-147" w:right="-142"/>
              <w:jc w:val="center"/>
              <w:rPr>
                <w:rFonts w:ascii="宋体"/>
                <w:color w:val="000000"/>
                <w:sz w:val="28"/>
                <w:szCs w:val="28"/>
              </w:rPr>
            </w:pPr>
          </w:p>
        </w:tc>
        <w:tc>
          <w:tcPr>
            <w:tcW w:w="2262" w:type="dxa"/>
            <w:gridSpan w:val="3"/>
            <w:vAlign w:val="center"/>
          </w:tcPr>
          <w:p>
            <w:pPr>
              <w:spacing w:line="420" w:lineRule="exact"/>
              <w:ind w:left="-147" w:right="-142"/>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tcBorders>
            <w:vAlign w:val="center"/>
          </w:tcPr>
          <w:p>
            <w:pPr>
              <w:spacing w:line="420" w:lineRule="exact"/>
              <w:ind w:left="-147" w:right="-142"/>
              <w:jc w:val="center"/>
              <w:rPr>
                <w:rFonts w:ascii="宋体"/>
                <w:color w:val="000000"/>
                <w:sz w:val="28"/>
                <w:szCs w:val="28"/>
              </w:rPr>
            </w:pPr>
          </w:p>
        </w:tc>
        <w:tc>
          <w:tcPr>
            <w:tcW w:w="874" w:type="dxa"/>
            <w:vAlign w:val="center"/>
          </w:tcPr>
          <w:p>
            <w:pPr>
              <w:spacing w:line="420" w:lineRule="exact"/>
              <w:ind w:left="-147" w:right="-142"/>
              <w:jc w:val="center"/>
              <w:rPr>
                <w:rFonts w:ascii="宋体"/>
                <w:color w:val="000000"/>
                <w:sz w:val="28"/>
                <w:szCs w:val="28"/>
              </w:rPr>
            </w:pPr>
          </w:p>
        </w:tc>
        <w:tc>
          <w:tcPr>
            <w:tcW w:w="1609" w:type="dxa"/>
            <w:vAlign w:val="center"/>
          </w:tcPr>
          <w:p>
            <w:pPr>
              <w:spacing w:line="420" w:lineRule="exact"/>
              <w:ind w:left="-147" w:right="-142"/>
              <w:jc w:val="center"/>
              <w:rPr>
                <w:rFonts w:ascii="宋体"/>
                <w:color w:val="000000"/>
                <w:sz w:val="28"/>
                <w:szCs w:val="28"/>
              </w:rPr>
            </w:pPr>
          </w:p>
        </w:tc>
        <w:tc>
          <w:tcPr>
            <w:tcW w:w="850" w:type="dxa"/>
            <w:tcBorders>
              <w:right w:val="single" w:color="auto" w:sz="4" w:space="0"/>
            </w:tcBorders>
            <w:vAlign w:val="center"/>
          </w:tcPr>
          <w:p>
            <w:pPr>
              <w:spacing w:line="420" w:lineRule="exact"/>
              <w:ind w:left="-147" w:right="-142"/>
              <w:jc w:val="center"/>
              <w:rPr>
                <w:rFonts w:ascii="宋体"/>
                <w:color w:val="000000"/>
                <w:sz w:val="28"/>
                <w:szCs w:val="28"/>
              </w:rPr>
            </w:pPr>
          </w:p>
        </w:tc>
        <w:tc>
          <w:tcPr>
            <w:tcW w:w="1418" w:type="dxa"/>
            <w:gridSpan w:val="2"/>
            <w:tcBorders>
              <w:left w:val="single" w:color="auto" w:sz="4" w:space="0"/>
            </w:tcBorders>
            <w:vAlign w:val="center"/>
          </w:tcPr>
          <w:p>
            <w:pPr>
              <w:spacing w:line="420" w:lineRule="exact"/>
              <w:ind w:left="-147" w:right="-142"/>
              <w:jc w:val="center"/>
              <w:rPr>
                <w:rFonts w:ascii="宋体"/>
                <w:color w:val="000000"/>
                <w:sz w:val="28"/>
                <w:szCs w:val="28"/>
              </w:rPr>
            </w:pPr>
          </w:p>
        </w:tc>
        <w:tc>
          <w:tcPr>
            <w:tcW w:w="2262" w:type="dxa"/>
            <w:gridSpan w:val="3"/>
            <w:vAlign w:val="center"/>
          </w:tcPr>
          <w:p>
            <w:pPr>
              <w:spacing w:line="420" w:lineRule="exact"/>
              <w:ind w:left="-147" w:right="-142"/>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bottom w:val="single" w:color="auto" w:sz="4" w:space="0"/>
            </w:tcBorders>
            <w:vAlign w:val="center"/>
          </w:tcPr>
          <w:p>
            <w:pPr>
              <w:spacing w:line="420" w:lineRule="exact"/>
              <w:ind w:left="-147" w:right="-142"/>
              <w:jc w:val="center"/>
              <w:rPr>
                <w:rFonts w:ascii="宋体"/>
                <w:color w:val="000000"/>
                <w:sz w:val="28"/>
                <w:szCs w:val="28"/>
              </w:rPr>
            </w:pPr>
          </w:p>
        </w:tc>
        <w:tc>
          <w:tcPr>
            <w:tcW w:w="874" w:type="dxa"/>
            <w:vAlign w:val="center"/>
          </w:tcPr>
          <w:p>
            <w:pPr>
              <w:spacing w:line="420" w:lineRule="exact"/>
              <w:ind w:left="-147" w:right="-142"/>
              <w:jc w:val="center"/>
              <w:rPr>
                <w:rFonts w:ascii="宋体"/>
                <w:color w:val="000000"/>
                <w:sz w:val="28"/>
                <w:szCs w:val="28"/>
              </w:rPr>
            </w:pPr>
          </w:p>
        </w:tc>
        <w:tc>
          <w:tcPr>
            <w:tcW w:w="1609" w:type="dxa"/>
            <w:vAlign w:val="center"/>
          </w:tcPr>
          <w:p>
            <w:pPr>
              <w:spacing w:line="420" w:lineRule="exact"/>
              <w:ind w:left="-147" w:right="-142"/>
              <w:jc w:val="center"/>
              <w:rPr>
                <w:rFonts w:ascii="宋体"/>
                <w:color w:val="000000"/>
                <w:sz w:val="28"/>
                <w:szCs w:val="28"/>
              </w:rPr>
            </w:pPr>
          </w:p>
        </w:tc>
        <w:tc>
          <w:tcPr>
            <w:tcW w:w="850" w:type="dxa"/>
            <w:tcBorders>
              <w:right w:val="single" w:color="auto" w:sz="4" w:space="0"/>
            </w:tcBorders>
            <w:vAlign w:val="center"/>
          </w:tcPr>
          <w:p>
            <w:pPr>
              <w:spacing w:line="420" w:lineRule="exact"/>
              <w:ind w:left="-147" w:right="-142"/>
              <w:jc w:val="center"/>
              <w:rPr>
                <w:rFonts w:ascii="宋体"/>
                <w:color w:val="000000"/>
                <w:sz w:val="28"/>
                <w:szCs w:val="28"/>
              </w:rPr>
            </w:pPr>
          </w:p>
        </w:tc>
        <w:tc>
          <w:tcPr>
            <w:tcW w:w="1418" w:type="dxa"/>
            <w:gridSpan w:val="2"/>
            <w:tcBorders>
              <w:left w:val="single" w:color="auto" w:sz="4" w:space="0"/>
            </w:tcBorders>
            <w:vAlign w:val="center"/>
          </w:tcPr>
          <w:p>
            <w:pPr>
              <w:spacing w:line="420" w:lineRule="exact"/>
              <w:ind w:left="-147" w:right="-142"/>
              <w:jc w:val="center"/>
              <w:rPr>
                <w:rFonts w:ascii="宋体"/>
                <w:color w:val="000000"/>
                <w:sz w:val="28"/>
                <w:szCs w:val="28"/>
              </w:rPr>
            </w:pPr>
          </w:p>
        </w:tc>
        <w:tc>
          <w:tcPr>
            <w:tcW w:w="2262" w:type="dxa"/>
            <w:gridSpan w:val="3"/>
            <w:vAlign w:val="center"/>
          </w:tcPr>
          <w:p>
            <w:pPr>
              <w:spacing w:line="420" w:lineRule="exact"/>
              <w:ind w:left="-147" w:right="-142"/>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9793" w:type="dxa"/>
            <w:gridSpan w:val="10"/>
            <w:vAlign w:val="center"/>
          </w:tcPr>
          <w:p>
            <w:pPr>
              <w:spacing w:line="420" w:lineRule="exact"/>
              <w:ind w:left="-147" w:right="-142"/>
              <w:jc w:val="both"/>
              <w:rPr>
                <w:rFonts w:hint="eastAsia" w:ascii="宋体" w:eastAsiaTheme="minorEastAsia"/>
                <w:color w:val="000000"/>
                <w:sz w:val="28"/>
                <w:szCs w:val="28"/>
                <w:lang w:eastAsia="zh-CN"/>
              </w:rPr>
            </w:pPr>
            <w:r>
              <w:rPr>
                <w:rFonts w:hint="eastAsia" w:ascii="宋体"/>
                <w:color w:val="000000"/>
                <w:sz w:val="28"/>
                <w:szCs w:val="28"/>
                <w:lang w:val="en-US" w:eastAsia="zh-CN"/>
              </w:rPr>
              <w:t xml:space="preserve">  </w:t>
            </w:r>
            <w:r>
              <w:rPr>
                <w:rFonts w:hint="eastAsia" w:ascii="宋体"/>
                <w:color w:val="000000"/>
                <w:sz w:val="28"/>
                <w:szCs w:val="28"/>
                <w:lang w:eastAsia="zh-CN"/>
              </w:rPr>
              <w:t>参加人数（</w:t>
            </w:r>
            <w:r>
              <w:rPr>
                <w:rFonts w:hint="eastAsia" w:ascii="宋体"/>
                <w:color w:val="000000"/>
                <w:sz w:val="28"/>
                <w:szCs w:val="28"/>
                <w:lang w:val="en-US" w:eastAsia="zh-CN"/>
              </w:rPr>
              <w:t xml:space="preserve">  </w:t>
            </w:r>
            <w:r>
              <w:rPr>
                <w:rFonts w:hint="eastAsia" w:ascii="宋体"/>
                <w:color w:val="000000"/>
                <w:sz w:val="28"/>
                <w:szCs w:val="28"/>
                <w:lang w:eastAsia="zh-CN"/>
              </w:rPr>
              <w:t>）</w:t>
            </w:r>
            <w:r>
              <w:rPr>
                <w:rFonts w:hint="eastAsia" w:ascii="宋体"/>
                <w:color w:val="000000"/>
                <w:sz w:val="28"/>
                <w:szCs w:val="28"/>
                <w:lang w:val="en-US" w:eastAsia="zh-CN"/>
              </w:rPr>
              <w:t xml:space="preserve">  联系人姓名：        联系人电话：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2" w:hRule="atLeast"/>
          <w:jc w:val="center"/>
        </w:trPr>
        <w:tc>
          <w:tcPr>
            <w:tcW w:w="1376" w:type="dxa"/>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住宿预订</w:t>
            </w:r>
          </w:p>
        </w:tc>
        <w:tc>
          <w:tcPr>
            <w:tcW w:w="4925" w:type="dxa"/>
            <w:gridSpan w:val="5"/>
            <w:vAlign w:val="center"/>
          </w:tcPr>
          <w:p>
            <w:pPr>
              <w:spacing w:line="420" w:lineRule="exact"/>
              <w:ind w:right="-142"/>
              <w:rPr>
                <w:rFonts w:ascii="宋体"/>
                <w:sz w:val="28"/>
                <w:szCs w:val="28"/>
              </w:rPr>
            </w:pPr>
            <w:r>
              <w:rPr>
                <w:rFonts w:hint="eastAsia" w:ascii="宋体" w:hAnsi="宋体"/>
                <w:bCs/>
                <w:sz w:val="28"/>
                <w:szCs w:val="28"/>
                <w:lang w:val="en-US" w:eastAsia="zh-CN"/>
              </w:rPr>
              <w:t xml:space="preserve"> </w:t>
            </w:r>
            <w:r>
              <w:rPr>
                <w:rFonts w:hint="eastAsia" w:ascii="宋体" w:hAnsi="宋体"/>
                <w:bCs/>
                <w:sz w:val="28"/>
                <w:szCs w:val="28"/>
              </w:rPr>
              <w:t>合住</w:t>
            </w:r>
            <w:r>
              <w:rPr>
                <w:rFonts w:hint="eastAsia" w:ascii="宋体" w:hAnsi="宋体"/>
                <w:bCs/>
                <w:sz w:val="28"/>
                <w:szCs w:val="28"/>
                <w:lang w:val="en-US" w:eastAsia="zh-CN"/>
              </w:rPr>
              <w:t xml:space="preserve"> </w:t>
            </w:r>
            <w:r>
              <w:rPr>
                <w:rFonts w:hint="eastAsia" w:ascii="宋体" w:hAnsi="宋体"/>
                <w:color w:val="000000"/>
                <w:sz w:val="28"/>
                <w:szCs w:val="28"/>
              </w:rPr>
              <w:t>□</w:t>
            </w:r>
            <w:r>
              <w:rPr>
                <w:rFonts w:ascii="宋体" w:hAnsi="宋体"/>
                <w:sz w:val="28"/>
                <w:szCs w:val="28"/>
              </w:rPr>
              <w:t xml:space="preserve">  </w:t>
            </w:r>
            <w:r>
              <w:rPr>
                <w:rFonts w:hint="eastAsia" w:ascii="宋体" w:hAnsi="宋体"/>
                <w:bCs/>
                <w:sz w:val="28"/>
                <w:szCs w:val="28"/>
              </w:rPr>
              <w:t>包房</w:t>
            </w:r>
            <w:r>
              <w:rPr>
                <w:rFonts w:ascii="宋体" w:hAnsi="宋体"/>
                <w:bCs/>
                <w:sz w:val="28"/>
                <w:szCs w:val="28"/>
              </w:rPr>
              <w:t xml:space="preserve"> </w:t>
            </w:r>
            <w:r>
              <w:rPr>
                <w:rFonts w:hint="eastAsia" w:ascii="宋体" w:hAnsi="宋体"/>
                <w:color w:val="000000"/>
                <w:sz w:val="28"/>
                <w:szCs w:val="28"/>
              </w:rPr>
              <w:t>□</w:t>
            </w:r>
            <w:r>
              <w:rPr>
                <w:rFonts w:hint="eastAsia" w:ascii="宋体" w:hAnsi="宋体"/>
                <w:color w:val="000000"/>
                <w:sz w:val="28"/>
                <w:szCs w:val="28"/>
                <w:lang w:val="en-US" w:eastAsia="zh-CN"/>
              </w:rPr>
              <w:t xml:space="preserve"> 预定几间房（  ）</w:t>
            </w:r>
          </w:p>
        </w:tc>
        <w:tc>
          <w:tcPr>
            <w:tcW w:w="1432" w:type="dxa"/>
            <w:gridSpan w:val="2"/>
            <w:vAlign w:val="center"/>
          </w:tcPr>
          <w:p>
            <w:pPr>
              <w:spacing w:line="420" w:lineRule="exact"/>
              <w:ind w:right="-142"/>
              <w:rPr>
                <w:rFonts w:ascii="宋体"/>
                <w:sz w:val="28"/>
                <w:szCs w:val="28"/>
              </w:rPr>
            </w:pPr>
            <w:r>
              <w:rPr>
                <w:rFonts w:hint="eastAsia" w:ascii="宋体" w:hAnsi="宋体"/>
                <w:color w:val="000000"/>
                <w:sz w:val="28"/>
                <w:szCs w:val="28"/>
                <w:lang w:val="en-US" w:eastAsia="zh-CN"/>
              </w:rPr>
              <w:t>是否用餐</w:t>
            </w:r>
          </w:p>
        </w:tc>
        <w:tc>
          <w:tcPr>
            <w:tcW w:w="2060" w:type="dxa"/>
            <w:gridSpan w:val="2"/>
            <w:vAlign w:val="center"/>
          </w:tcPr>
          <w:p>
            <w:pPr>
              <w:spacing w:line="420" w:lineRule="exact"/>
              <w:ind w:right="-142"/>
              <w:rPr>
                <w:rFonts w:hint="eastAsia" w:ascii="宋体" w:eastAsiaTheme="minorEastAsia"/>
                <w:sz w:val="28"/>
                <w:szCs w:val="28"/>
                <w:lang w:eastAsia="zh-CN"/>
              </w:rPr>
            </w:pPr>
            <w:r>
              <w:rPr>
                <w:rFonts w:hint="eastAsia" w:ascii="宋体"/>
                <w:sz w:val="28"/>
                <w:szCs w:val="28"/>
                <w:lang w:eastAsia="zh-CN"/>
              </w:rPr>
              <w:t>是</w:t>
            </w:r>
            <w:r>
              <w:rPr>
                <w:rFonts w:hint="eastAsia" w:ascii="宋体" w:hAnsi="宋体"/>
                <w:color w:val="000000"/>
                <w:sz w:val="28"/>
                <w:szCs w:val="28"/>
              </w:rPr>
              <w:t>□</w:t>
            </w:r>
            <w:r>
              <w:rPr>
                <w:rFonts w:hint="eastAsia" w:ascii="宋体" w:hAnsi="宋体"/>
                <w:color w:val="000000"/>
                <w:sz w:val="28"/>
                <w:szCs w:val="28"/>
                <w:lang w:val="en-US" w:eastAsia="zh-CN"/>
              </w:rPr>
              <w:t xml:space="preserve">  </w:t>
            </w:r>
            <w:r>
              <w:rPr>
                <w:rFonts w:hint="eastAsia" w:ascii="宋体"/>
                <w:sz w:val="28"/>
                <w:szCs w:val="28"/>
                <w:lang w:eastAsia="zh-CN"/>
              </w:rPr>
              <w:t>否</w:t>
            </w:r>
            <w:r>
              <w:rPr>
                <w:rFonts w:hint="eastAsia" w:ascii="宋体" w:hAnsi="宋体"/>
                <w:color w:val="000000"/>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2" w:hRule="atLeast"/>
          <w:jc w:val="center"/>
        </w:trPr>
        <w:tc>
          <w:tcPr>
            <w:tcW w:w="1376" w:type="dxa"/>
            <w:vAlign w:val="center"/>
          </w:tcPr>
          <w:p>
            <w:pPr>
              <w:spacing w:line="420" w:lineRule="exact"/>
              <w:ind w:right="-142"/>
              <w:rPr>
                <w:rFonts w:hint="eastAsia" w:ascii="宋体" w:hAnsi="宋体"/>
                <w:color w:val="000000"/>
                <w:sz w:val="28"/>
                <w:szCs w:val="28"/>
                <w:lang w:eastAsia="zh-CN"/>
              </w:rPr>
            </w:pPr>
            <w:r>
              <w:rPr>
                <w:rFonts w:hint="eastAsia" w:ascii="宋体" w:hAnsi="宋体"/>
                <w:color w:val="000000"/>
                <w:sz w:val="28"/>
                <w:szCs w:val="28"/>
                <w:lang w:eastAsia="zh-CN"/>
              </w:rPr>
              <w:t>关心内容</w:t>
            </w:r>
          </w:p>
        </w:tc>
        <w:tc>
          <w:tcPr>
            <w:tcW w:w="8417" w:type="dxa"/>
            <w:gridSpan w:val="9"/>
            <w:vAlign w:val="center"/>
          </w:tcPr>
          <w:p>
            <w:pPr>
              <w:spacing w:line="420" w:lineRule="exact"/>
              <w:ind w:right="-142"/>
              <w:rPr>
                <w:rFonts w:hint="eastAsia" w:ascii="宋体" w:hAnsi="宋体"/>
                <w:color w:val="000000"/>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2" w:hRule="atLeast"/>
          <w:jc w:val="center"/>
        </w:trPr>
        <w:tc>
          <w:tcPr>
            <w:tcW w:w="1376" w:type="dxa"/>
            <w:vAlign w:val="center"/>
          </w:tcPr>
          <w:p>
            <w:pPr>
              <w:spacing w:line="420" w:lineRule="exact"/>
              <w:ind w:right="-142"/>
              <w:rPr>
                <w:rFonts w:hint="eastAsia" w:ascii="宋体" w:hAnsi="宋体"/>
                <w:color w:val="000000"/>
                <w:sz w:val="28"/>
                <w:szCs w:val="28"/>
                <w:lang w:eastAsia="zh-CN"/>
              </w:rPr>
            </w:pPr>
            <w:r>
              <w:rPr>
                <w:rFonts w:hint="eastAsia" w:ascii="宋体" w:hAnsi="宋体"/>
                <w:color w:val="000000"/>
                <w:sz w:val="28"/>
                <w:szCs w:val="28"/>
                <w:lang w:val="en-US" w:eastAsia="zh-CN"/>
              </w:rPr>
              <w:t xml:space="preserve"> </w:t>
            </w:r>
            <w:r>
              <w:rPr>
                <w:rFonts w:hint="eastAsia" w:ascii="宋体" w:hAnsi="宋体"/>
                <w:color w:val="000000"/>
                <w:sz w:val="28"/>
                <w:szCs w:val="28"/>
                <w:lang w:eastAsia="zh-CN"/>
              </w:rPr>
              <w:t>联系人</w:t>
            </w:r>
          </w:p>
        </w:tc>
        <w:tc>
          <w:tcPr>
            <w:tcW w:w="8417" w:type="dxa"/>
            <w:gridSpan w:val="9"/>
            <w:vAlign w:val="center"/>
          </w:tcPr>
          <w:p>
            <w:pPr>
              <w:spacing w:line="420" w:lineRule="exact"/>
              <w:ind w:right="-142"/>
              <w:rPr>
                <w:rFonts w:hint="eastAsia" w:ascii="宋体" w:hAnsi="宋体"/>
                <w:color w:val="000000"/>
                <w:sz w:val="28"/>
                <w:szCs w:val="28"/>
                <w:lang w:eastAsia="zh-CN"/>
              </w:rPr>
            </w:pPr>
            <w:r>
              <w:rPr>
                <w:rFonts w:hint="eastAsia" w:ascii="宋体" w:hAnsi="宋体"/>
                <w:color w:val="000000"/>
                <w:sz w:val="28"/>
                <w:szCs w:val="28"/>
                <w:lang w:eastAsia="zh-CN"/>
              </w:rPr>
              <w:t>田颖</w:t>
            </w:r>
            <w:r>
              <w:rPr>
                <w:rFonts w:hint="eastAsia" w:ascii="宋体" w:hAnsi="宋体"/>
                <w:color w:val="000000"/>
                <w:sz w:val="28"/>
                <w:szCs w:val="28"/>
                <w:lang w:val="en-US" w:eastAsia="zh-CN"/>
              </w:rPr>
              <w:t xml:space="preserve">  手机：13681235969  邮箱：yyjyxhtianying@163.com</w:t>
            </w:r>
          </w:p>
        </w:tc>
      </w:tr>
    </w:tbl>
    <w:p>
      <w:pPr>
        <w:widowControl/>
        <w:spacing w:line="540" w:lineRule="exact"/>
        <w:rPr>
          <w:rFonts w:ascii="宋体"/>
          <w:sz w:val="28"/>
          <w:szCs w:val="28"/>
        </w:rPr>
      </w:pPr>
      <w:r>
        <w:rPr>
          <w:rFonts w:hint="eastAsia" w:ascii="宋体"/>
          <w:sz w:val="28"/>
          <w:szCs w:val="28"/>
          <w:lang w:val="en-US" w:eastAsia="zh-CN"/>
        </w:rPr>
        <w:t xml:space="preserve"> </w:t>
      </w:r>
      <w:r>
        <w:rPr>
          <w:rFonts w:hint="eastAsia" w:ascii="宋体"/>
          <w:sz w:val="28"/>
          <w:szCs w:val="28"/>
        </w:rPr>
        <w:t>注：请用正楷字认真填写，此表复制有效。</w:t>
      </w:r>
      <w:permEnd w:id="1"/>
    </w:p>
    <w:sectPr>
      <w:headerReference r:id="rId4" w:type="default"/>
      <w:footerReference r:id="rId5" w:type="default"/>
      <w:pgSz w:w="11906" w:h="16838"/>
      <w:pgMar w:top="935" w:right="1134" w:bottom="1134" w:left="1134" w:header="851" w:footer="57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84455</wp:posOffset>
              </wp:positionV>
              <wp:extent cx="6219825" cy="635"/>
              <wp:effectExtent l="0" t="10795" r="3175" b="13970"/>
              <wp:wrapNone/>
              <wp:docPr id="9" name="AutoShape 1"/>
              <wp:cNvGraphicFramePr/>
              <a:graphic xmlns:a="http://schemas.openxmlformats.org/drawingml/2006/main">
                <a:graphicData uri="http://schemas.microsoft.com/office/word/2010/wordprocessingShape">
                  <wps:wsp>
                    <wps:cNvCnPr/>
                    <wps:spPr>
                      <a:xfrm>
                        <a:off x="0" y="0"/>
                        <a:ext cx="6219825" cy="635"/>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1.95pt;margin-top:6.65pt;height:0.05pt;width:489.75pt;z-index:251660288;mso-width-relative:page;mso-height-relative:page;" filled="f" stroked="t" coordsize="21600,21600" o:gfxdata="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Nlmm1QAAAAcBAAAPAAAAAAAAAAEAIAAAACIAAABkcnMvZG93bnJl&#10;di54bWxQSwECFAAUAAAACACHTuJAmwvhxMcBAACVAwAADgAAAAAAAAABACAAAAAkAQAAZHJzL2Uy&#10;b0RvYy54bWxQSwUGAAAAAAYABgBZAQAAXQUAAAAA&#10;">
              <v:fill on="f" focussize="0,0"/>
              <v:stroke weight="1.75pt" color="#FF0000" joinstyle="round"/>
              <v:imagedata o:title=""/>
              <o:lock v:ext="edit" aspectratio="f"/>
            </v:shape>
          </w:pict>
        </mc:Fallback>
      </mc:AlternateContent>
    </w:r>
  </w:p>
  <w:p>
    <w:pPr>
      <w:pStyle w:val="3"/>
      <w:ind w:firstLine="525" w:firstLineChars="250"/>
      <w:rPr>
        <w:sz w:val="21"/>
        <w:szCs w:val="21"/>
      </w:rPr>
    </w:pPr>
    <w:r>
      <w:rPr>
        <w:rFonts w:hint="eastAsia"/>
        <w:sz w:val="21"/>
        <w:szCs w:val="21"/>
      </w:rPr>
      <w:t>电话：</w:t>
    </w:r>
    <w:r>
      <w:rPr>
        <w:sz w:val="21"/>
        <w:szCs w:val="21"/>
      </w:rPr>
      <w:t>86-10-88773921</w:t>
    </w:r>
    <w:r>
      <w:rPr>
        <w:rFonts w:hint="eastAsia"/>
        <w:sz w:val="21"/>
        <w:szCs w:val="21"/>
      </w:rPr>
      <w:t>；</w:t>
    </w:r>
    <w:r>
      <w:rPr>
        <w:sz w:val="21"/>
        <w:szCs w:val="21"/>
      </w:rPr>
      <w:t xml:space="preserve"> </w:t>
    </w:r>
    <w:r>
      <w:rPr>
        <w:rFonts w:hint="eastAsia"/>
        <w:sz w:val="21"/>
        <w:szCs w:val="21"/>
      </w:rPr>
      <w:t>传真：</w:t>
    </w:r>
    <w:r>
      <w:rPr>
        <w:sz w:val="21"/>
        <w:szCs w:val="21"/>
      </w:rPr>
      <w:t>86-10-88773921</w:t>
    </w:r>
    <w:r>
      <w:rPr>
        <w:rFonts w:hint="eastAsia"/>
        <w:sz w:val="21"/>
        <w:szCs w:val="21"/>
      </w:rPr>
      <w:t>；</w:t>
    </w:r>
    <w:r>
      <w:rPr>
        <w:sz w:val="21"/>
        <w:szCs w:val="21"/>
      </w:rPr>
      <w:t xml:space="preserve"> http://www.cmeapxb.org.cn</w:t>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IiHTSfQqJxe2Re3MTKurVlUk3Y4=" w:salt="7LPWCMpF3k8UdxA/Yu1yrQ=="/>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827"/>
    <w:rsid w:val="000B4A00"/>
    <w:rsid w:val="00130FCA"/>
    <w:rsid w:val="00172A27"/>
    <w:rsid w:val="001B4275"/>
    <w:rsid w:val="001C7919"/>
    <w:rsid w:val="001F3915"/>
    <w:rsid w:val="002806F6"/>
    <w:rsid w:val="002A7A16"/>
    <w:rsid w:val="002C29A6"/>
    <w:rsid w:val="002C6ACA"/>
    <w:rsid w:val="00350896"/>
    <w:rsid w:val="00380898"/>
    <w:rsid w:val="003B6ECD"/>
    <w:rsid w:val="003E0333"/>
    <w:rsid w:val="004249E6"/>
    <w:rsid w:val="00450C24"/>
    <w:rsid w:val="00452BCF"/>
    <w:rsid w:val="004742AE"/>
    <w:rsid w:val="004C74C3"/>
    <w:rsid w:val="00547AD4"/>
    <w:rsid w:val="0056298B"/>
    <w:rsid w:val="00566774"/>
    <w:rsid w:val="006031B8"/>
    <w:rsid w:val="00656F80"/>
    <w:rsid w:val="0066048D"/>
    <w:rsid w:val="006D528A"/>
    <w:rsid w:val="00742A06"/>
    <w:rsid w:val="00755FC5"/>
    <w:rsid w:val="0077462F"/>
    <w:rsid w:val="008059DE"/>
    <w:rsid w:val="00827C04"/>
    <w:rsid w:val="0086327D"/>
    <w:rsid w:val="008C18F1"/>
    <w:rsid w:val="009E07B8"/>
    <w:rsid w:val="009F17B5"/>
    <w:rsid w:val="009F29C9"/>
    <w:rsid w:val="00A111A9"/>
    <w:rsid w:val="00A2026C"/>
    <w:rsid w:val="00A71E74"/>
    <w:rsid w:val="00AB7F26"/>
    <w:rsid w:val="00B754EE"/>
    <w:rsid w:val="00B82C0A"/>
    <w:rsid w:val="00BD18F1"/>
    <w:rsid w:val="00C1037D"/>
    <w:rsid w:val="00C8114F"/>
    <w:rsid w:val="00C813F5"/>
    <w:rsid w:val="00C853FD"/>
    <w:rsid w:val="00C95698"/>
    <w:rsid w:val="00CD778D"/>
    <w:rsid w:val="00D47556"/>
    <w:rsid w:val="00D50363"/>
    <w:rsid w:val="00E171B4"/>
    <w:rsid w:val="00E20502"/>
    <w:rsid w:val="00E313CE"/>
    <w:rsid w:val="00E42520"/>
    <w:rsid w:val="00E74CFC"/>
    <w:rsid w:val="00EF1A9A"/>
    <w:rsid w:val="00F15C58"/>
    <w:rsid w:val="00F31C92"/>
    <w:rsid w:val="00F4304F"/>
    <w:rsid w:val="00F76452"/>
    <w:rsid w:val="00FC175C"/>
    <w:rsid w:val="026B680C"/>
    <w:rsid w:val="03265AD4"/>
    <w:rsid w:val="066C1FDB"/>
    <w:rsid w:val="07C61793"/>
    <w:rsid w:val="097641DF"/>
    <w:rsid w:val="0A3C0086"/>
    <w:rsid w:val="0A916EC3"/>
    <w:rsid w:val="0AA46512"/>
    <w:rsid w:val="0AD16060"/>
    <w:rsid w:val="0B2F63A4"/>
    <w:rsid w:val="0D082D42"/>
    <w:rsid w:val="0DA14446"/>
    <w:rsid w:val="0E83799E"/>
    <w:rsid w:val="0EE210F2"/>
    <w:rsid w:val="106A2436"/>
    <w:rsid w:val="119C1CD2"/>
    <w:rsid w:val="11D63003"/>
    <w:rsid w:val="11DE2039"/>
    <w:rsid w:val="12860702"/>
    <w:rsid w:val="15C3658C"/>
    <w:rsid w:val="178A1665"/>
    <w:rsid w:val="18E5685A"/>
    <w:rsid w:val="198803CF"/>
    <w:rsid w:val="1A1E5B14"/>
    <w:rsid w:val="1A372CDA"/>
    <w:rsid w:val="1B6C06CC"/>
    <w:rsid w:val="1D2528AC"/>
    <w:rsid w:val="1D420B90"/>
    <w:rsid w:val="1E7460FE"/>
    <w:rsid w:val="1E900B6A"/>
    <w:rsid w:val="1F1D383C"/>
    <w:rsid w:val="1F2326FA"/>
    <w:rsid w:val="20A5599E"/>
    <w:rsid w:val="20DB4643"/>
    <w:rsid w:val="22EB4FAA"/>
    <w:rsid w:val="22FB4AEF"/>
    <w:rsid w:val="252C5F5E"/>
    <w:rsid w:val="25CD750B"/>
    <w:rsid w:val="26EC5983"/>
    <w:rsid w:val="26EF2E15"/>
    <w:rsid w:val="27CE120A"/>
    <w:rsid w:val="28097F1B"/>
    <w:rsid w:val="2833607F"/>
    <w:rsid w:val="28461A13"/>
    <w:rsid w:val="287C5C08"/>
    <w:rsid w:val="29692EB4"/>
    <w:rsid w:val="29707B55"/>
    <w:rsid w:val="2B01621D"/>
    <w:rsid w:val="2B160CD1"/>
    <w:rsid w:val="2B1D72C9"/>
    <w:rsid w:val="2BB33E0A"/>
    <w:rsid w:val="2BF15637"/>
    <w:rsid w:val="2C9D0A1B"/>
    <w:rsid w:val="2C9D139A"/>
    <w:rsid w:val="2D5D3056"/>
    <w:rsid w:val="2FC508FE"/>
    <w:rsid w:val="3054265E"/>
    <w:rsid w:val="31140CCC"/>
    <w:rsid w:val="311D751C"/>
    <w:rsid w:val="315D086F"/>
    <w:rsid w:val="33533467"/>
    <w:rsid w:val="354F61C1"/>
    <w:rsid w:val="35E078E8"/>
    <w:rsid w:val="386765EE"/>
    <w:rsid w:val="39115E3A"/>
    <w:rsid w:val="397F0DAF"/>
    <w:rsid w:val="39800E00"/>
    <w:rsid w:val="3AA8717C"/>
    <w:rsid w:val="3D0F2D1A"/>
    <w:rsid w:val="3D2B77DE"/>
    <w:rsid w:val="3D5A6475"/>
    <w:rsid w:val="3E320275"/>
    <w:rsid w:val="3F9C6B16"/>
    <w:rsid w:val="3FAD48BF"/>
    <w:rsid w:val="404F5514"/>
    <w:rsid w:val="410C1676"/>
    <w:rsid w:val="416031D5"/>
    <w:rsid w:val="439E4A0E"/>
    <w:rsid w:val="442046AB"/>
    <w:rsid w:val="443D5398"/>
    <w:rsid w:val="46022B26"/>
    <w:rsid w:val="461F231F"/>
    <w:rsid w:val="47A64C6A"/>
    <w:rsid w:val="48EB0D5D"/>
    <w:rsid w:val="49161EFC"/>
    <w:rsid w:val="499E471B"/>
    <w:rsid w:val="4B55322B"/>
    <w:rsid w:val="4EA40149"/>
    <w:rsid w:val="4F7D7E62"/>
    <w:rsid w:val="50DB1E7F"/>
    <w:rsid w:val="51B328B2"/>
    <w:rsid w:val="52797531"/>
    <w:rsid w:val="545C2AA2"/>
    <w:rsid w:val="54B346CD"/>
    <w:rsid w:val="553F3B9A"/>
    <w:rsid w:val="55BA7A06"/>
    <w:rsid w:val="565147F0"/>
    <w:rsid w:val="581F567F"/>
    <w:rsid w:val="58A30EB2"/>
    <w:rsid w:val="593C7491"/>
    <w:rsid w:val="59F91C4F"/>
    <w:rsid w:val="5C511781"/>
    <w:rsid w:val="5C885A2B"/>
    <w:rsid w:val="5E110F98"/>
    <w:rsid w:val="5EC0365D"/>
    <w:rsid w:val="5F585C3A"/>
    <w:rsid w:val="5FC24966"/>
    <w:rsid w:val="5FCC480B"/>
    <w:rsid w:val="5FDD5545"/>
    <w:rsid w:val="605300B8"/>
    <w:rsid w:val="6217294A"/>
    <w:rsid w:val="639A40A6"/>
    <w:rsid w:val="64767AE5"/>
    <w:rsid w:val="660E4024"/>
    <w:rsid w:val="66581C51"/>
    <w:rsid w:val="666429FF"/>
    <w:rsid w:val="66E524A5"/>
    <w:rsid w:val="67851487"/>
    <w:rsid w:val="67AB4545"/>
    <w:rsid w:val="698A199C"/>
    <w:rsid w:val="6B507C6A"/>
    <w:rsid w:val="6CA362CC"/>
    <w:rsid w:val="6F467E55"/>
    <w:rsid w:val="6FFE50DC"/>
    <w:rsid w:val="7011467D"/>
    <w:rsid w:val="70F96A86"/>
    <w:rsid w:val="71391CC3"/>
    <w:rsid w:val="71D41810"/>
    <w:rsid w:val="732452DD"/>
    <w:rsid w:val="73842B56"/>
    <w:rsid w:val="73A51817"/>
    <w:rsid w:val="74422517"/>
    <w:rsid w:val="74C63F13"/>
    <w:rsid w:val="7501148D"/>
    <w:rsid w:val="76097A59"/>
    <w:rsid w:val="77977FC3"/>
    <w:rsid w:val="77D67E1C"/>
    <w:rsid w:val="785D12DC"/>
    <w:rsid w:val="785E4509"/>
    <w:rsid w:val="78A56DB9"/>
    <w:rsid w:val="78DF6173"/>
    <w:rsid w:val="7A3908D6"/>
    <w:rsid w:val="7A8150DA"/>
    <w:rsid w:val="7B480B94"/>
    <w:rsid w:val="7BFE42A4"/>
    <w:rsid w:val="7C381A37"/>
    <w:rsid w:val="7D7E06BB"/>
    <w:rsid w:val="7F8266C8"/>
    <w:rsid w:val="7FA559E7"/>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99"/>
    <w:pPr>
      <w:ind w:left="100" w:leftChars="2500"/>
    </w:p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unhideWhenUsed/>
    <w:qFormat/>
    <w:uiPriority w:val="99"/>
    <w:pPr>
      <w:snapToGrid w:val="0"/>
      <w:jc w:val="left"/>
    </w:pPr>
    <w:rPr>
      <w:sz w:val="18"/>
    </w:rPr>
  </w:style>
  <w:style w:type="character" w:styleId="7">
    <w:name w:val="Strong"/>
    <w:basedOn w:val="6"/>
    <w:qFormat/>
    <w:locked/>
    <w:uiPriority w:val="0"/>
    <w:rPr>
      <w:b/>
      <w:bCs/>
    </w:rPr>
  </w:style>
  <w:style w:type="character" w:styleId="8">
    <w:name w:val="Hyperlink"/>
    <w:basedOn w:val="6"/>
    <w:qFormat/>
    <w:uiPriority w:val="99"/>
    <w:rPr>
      <w:rFonts w:cs="Times New Roman"/>
      <w:color w:val="0000FF"/>
      <w:u w:val="single"/>
    </w:rPr>
  </w:style>
  <w:style w:type="character" w:styleId="9">
    <w:name w:val="footnote reference"/>
    <w:basedOn w:val="6"/>
    <w:unhideWhenUsed/>
    <w:qFormat/>
    <w:uiPriority w:val="99"/>
    <w:rPr>
      <w:vertAlign w:val="superscript"/>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日期 Char"/>
    <w:basedOn w:val="6"/>
    <w:link w:val="2"/>
    <w:semiHidden/>
    <w:qFormat/>
    <w:uiPriority w:val="99"/>
    <w:rPr>
      <w:szCs w:val="20"/>
    </w:rPr>
  </w:style>
  <w:style w:type="character" w:customStyle="1" w:styleId="13">
    <w:name w:val="页脚 Char"/>
    <w:basedOn w:val="6"/>
    <w:link w:val="3"/>
    <w:semiHidden/>
    <w:qFormat/>
    <w:uiPriority w:val="99"/>
    <w:rPr>
      <w:sz w:val="18"/>
      <w:szCs w:val="18"/>
    </w:rPr>
  </w:style>
  <w:style w:type="character" w:customStyle="1" w:styleId="14">
    <w:name w:val="页眉 Char"/>
    <w:basedOn w:val="6"/>
    <w:link w:val="4"/>
    <w:semiHidden/>
    <w:qFormat/>
    <w:uiPriority w:val="99"/>
    <w:rPr>
      <w:sz w:val="18"/>
      <w:szCs w:val="18"/>
    </w:rPr>
  </w:style>
  <w:style w:type="paragraph" w:customStyle="1" w:styleId="15">
    <w:name w:val="p0"/>
    <w:basedOn w:val="1"/>
    <w:qFormat/>
    <w:uiPriority w:val="99"/>
    <w:pPr>
      <w:widowControl/>
    </w:pPr>
    <w:rPr>
      <w:rFonts w:cs="宋体"/>
      <w:kern w:val="0"/>
      <w:szCs w:val="21"/>
    </w:rPr>
  </w:style>
  <w:style w:type="paragraph" w:customStyle="1" w:styleId="1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304</Words>
  <Characters>1734</Characters>
  <Lines>14</Lines>
  <Paragraphs>4</Paragraphs>
  <ScaleCrop>false</ScaleCrop>
  <LinksUpToDate>false</LinksUpToDate>
  <CharactersWithSpaces>2034</CharactersWithSpaces>
  <Application>WPS Office_10.1.0.5740_F1E327BC-269C-435d-A152-05C5408002CA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2016-08-01T05:31:00Z</dcterms:created>
  <dc:creator>lenovo</dc:creator>
  <cp:lastModifiedBy>Administrator</cp:lastModifiedBy>
  <cp:lastPrinted>2015-10-21T02:02:00Z</cp:lastPrinted>
  <dcterms:modified xsi:type="dcterms:W3CDTF">2016-08-08T07:42:06Z</dcterms:modified>
  <dc:title>中国医药教育协会培训部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