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333333"/>
          <w:sz w:val="32"/>
          <w:szCs w:val="32"/>
        </w:rPr>
      </w:pPr>
      <w:r>
        <w:rPr>
          <w:rFonts w:hint="eastAsia" w:ascii="宋体" w:hAnsi="宋体"/>
          <w:b/>
          <w:color w:val="333333"/>
          <w:sz w:val="32"/>
          <w:szCs w:val="32"/>
        </w:rPr>
        <w:t>第一届协和儿</w:t>
      </w:r>
      <w:bookmarkStart w:id="0" w:name="_GoBack"/>
      <w:bookmarkEnd w:id="0"/>
      <w:r>
        <w:rPr>
          <w:rFonts w:hint="eastAsia" w:ascii="宋体" w:hAnsi="宋体"/>
          <w:b/>
          <w:color w:val="333333"/>
          <w:sz w:val="32"/>
          <w:szCs w:val="32"/>
        </w:rPr>
        <w:t>科论坛</w:t>
      </w:r>
    </w:p>
    <w:p>
      <w:pPr>
        <w:widowControl/>
        <w:shd w:val="clear" w:color="auto" w:fill="FFFFFF"/>
        <w:spacing w:before="75" w:after="75" w:line="375" w:lineRule="atLeast"/>
        <w:ind w:firstLine="585"/>
        <w:jc w:val="left"/>
        <w:rPr>
          <w:rFonts w:hint="eastAsia" w:ascii="宋体" w:hAnsi="宋体"/>
          <w:b/>
          <w:color w:val="333333"/>
          <w:sz w:val="32"/>
          <w:szCs w:val="32"/>
        </w:rPr>
      </w:pPr>
      <w:r>
        <w:rPr>
          <w:rFonts w:hint="eastAsia" w:ascii="宋体" w:hAnsi="宋体"/>
          <w:b/>
          <w:color w:val="333333"/>
          <w:sz w:val="32"/>
          <w:szCs w:val="32"/>
        </w:rPr>
        <w:t xml:space="preserve">   暨北京医学会儿科学分会学术活动</w:t>
      </w:r>
      <w:r>
        <w:rPr>
          <w:rFonts w:ascii="宋体" w:hAnsi="宋体"/>
          <w:b/>
          <w:color w:val="333333"/>
          <w:sz w:val="32"/>
          <w:szCs w:val="32"/>
        </w:rPr>
        <w:t>会议日程</w:t>
      </w:r>
    </w:p>
    <w:p>
      <w:pPr>
        <w:widowControl/>
        <w:shd w:val="clear" w:color="auto" w:fill="FFFFFF"/>
        <w:spacing w:before="75" w:after="75" w:line="375" w:lineRule="atLeas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会议时间：2016.5.28日（周六）    会议地点：北京协和医院学术会堂</w:t>
      </w:r>
    </w:p>
    <w:tbl>
      <w:tblPr>
        <w:tblStyle w:val="3"/>
        <w:tblW w:w="80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5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4"/>
              </w:rPr>
              <w:t>讲者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b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4"/>
              </w:rPr>
              <w:t>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8:10-8:30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开幕式、合影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8:30-9:00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赵正言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新生儿能量代谢进展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9:00-9:30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孙锟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三岁看到老是真的吗？--生命早期千天计划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9:30-10:00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张霆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生命早期营养干预的理论与实验基础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10:00-10:20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茶歇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10:20-10:50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李廷玉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儿童教育的原理与实践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10:50-11:20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王天有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嗜酸细胞增高综合征的诊断和治疗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13:30-14:00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杜军保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临床科研方法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14:00-14:30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张学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临床遗传学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14:30-15:00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潘慧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矮小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诊治进展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15:00-15:20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茶歇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15:20-15:50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王良录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儿童过敏性疾病的临床检验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15:50-16:20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宋红梅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儿科医生</w:t>
            </w:r>
            <w:r>
              <w:rPr>
                <w:rFonts w:ascii="宋体" w:hAnsi="宋体"/>
                <w:color w:val="333333"/>
                <w:sz w:val="24"/>
                <w:szCs w:val="24"/>
              </w:rPr>
              <w:t>诊断思路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的培养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16</w:t>
            </w:r>
            <w:r>
              <w:rPr>
                <w:rFonts w:ascii="宋体" w:hAnsi="宋体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3</w:t>
            </w:r>
            <w:r>
              <w:rPr>
                <w:rFonts w:ascii="宋体" w:hAnsi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闭幕</w:t>
            </w:r>
          </w:p>
        </w:tc>
        <w:tc>
          <w:tcPr>
            <w:tcW w:w="5244" w:type="dxa"/>
            <w:vAlign w:val="top"/>
          </w:tcPr>
          <w:p>
            <w:pPr>
              <w:widowControl/>
              <w:spacing w:before="75" w:after="75" w:line="375" w:lineRule="atLeast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75" w:after="75" w:line="375" w:lineRule="atLeast"/>
        <w:jc w:val="left"/>
        <w:rPr>
          <w:rFonts w:hint="eastAsia"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color w:val="333333"/>
          <w:sz w:val="28"/>
          <w:szCs w:val="28"/>
        </w:rPr>
        <w:t>备注：上述日程如有调整，以会议当天通知为准。</w:t>
      </w:r>
    </w:p>
    <w:p>
      <w:pPr>
        <w:widowControl/>
        <w:shd w:val="clear" w:color="auto" w:fill="FFFFFF"/>
        <w:spacing w:before="75" w:after="75" w:line="375" w:lineRule="atLeast"/>
        <w:jc w:val="left"/>
        <w:rPr>
          <w:rFonts w:hint="eastAsia" w:ascii="宋体" w:hAnsi="宋体"/>
          <w:color w:val="333333"/>
          <w:sz w:val="30"/>
          <w:szCs w:val="30"/>
        </w:rPr>
      </w:pPr>
    </w:p>
    <w:p>
      <w:pPr>
        <w:widowControl/>
        <w:shd w:val="clear" w:color="auto" w:fill="FFFFFF"/>
        <w:spacing w:before="75" w:after="75" w:line="440" w:lineRule="exact"/>
        <w:ind w:firstLine="588"/>
        <w:jc w:val="left"/>
        <w:rPr>
          <w:rFonts w:hint="eastAsia"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color w:val="333333"/>
          <w:sz w:val="30"/>
          <w:szCs w:val="30"/>
        </w:rPr>
        <w:t xml:space="preserve">                             </w:t>
      </w:r>
      <w:r>
        <w:rPr>
          <w:rFonts w:hint="eastAsia" w:ascii="宋体" w:hAnsi="宋体"/>
          <w:color w:val="333333"/>
          <w:sz w:val="28"/>
          <w:szCs w:val="28"/>
        </w:rPr>
        <w:t xml:space="preserve"> </w:t>
      </w:r>
      <w:r>
        <w:rPr>
          <w:rFonts w:hint="eastAsia" w:ascii="宋体" w:hAnsi="宋体"/>
          <w:b/>
          <w:color w:val="333333"/>
          <w:sz w:val="28"/>
          <w:szCs w:val="28"/>
        </w:rPr>
        <w:t>北京协和医院儿科</w:t>
      </w:r>
    </w:p>
    <w:p>
      <w:pPr>
        <w:widowControl/>
        <w:shd w:val="clear" w:color="auto" w:fill="FFFFFF"/>
        <w:spacing w:before="75" w:after="75" w:line="440" w:lineRule="exact"/>
        <w:ind w:firstLine="588"/>
        <w:jc w:val="left"/>
        <w:rPr>
          <w:rFonts w:hint="eastAsia"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color w:val="333333"/>
          <w:sz w:val="28"/>
          <w:szCs w:val="28"/>
        </w:rPr>
        <w:t xml:space="preserve">                              北京医学会儿科学分会</w:t>
      </w:r>
    </w:p>
    <w:p>
      <w:pPr>
        <w:widowControl/>
        <w:shd w:val="clear" w:color="auto" w:fill="FFFFFF"/>
        <w:spacing w:before="75" w:after="75" w:line="440" w:lineRule="exact"/>
        <w:ind w:firstLine="588"/>
        <w:jc w:val="left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color w:val="333333"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color w:val="333333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b/>
          <w:color w:val="333333"/>
          <w:sz w:val="28"/>
          <w:szCs w:val="28"/>
        </w:rPr>
        <w:t>2016/5/12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93FFC"/>
    <w:rsid w:val="6C893F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2016-05-13T07:28:00Z</dcterms:created>
  <dc:creator>qq</dc:creator>
  <cp:lastModifiedBy>qq</cp:lastModifiedBy>
  <dcterms:modified xsi:type="dcterms:W3CDTF">2016-05-13T07:29:00Z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