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B5A" w:rsidRDefault="00063B5A">
      <w:pPr>
        <w:rPr>
          <w:rFonts w:hint="eastAsia"/>
          <w:color w:val="000000"/>
          <w:szCs w:val="21"/>
          <w:shd w:val="clear" w:color="auto" w:fill="FFFBEC"/>
        </w:rPr>
      </w:pPr>
      <w:r>
        <w:rPr>
          <w:rFonts w:hint="eastAsia"/>
          <w:color w:val="000000"/>
          <w:szCs w:val="21"/>
          <w:shd w:val="clear" w:color="auto" w:fill="FFFBEC"/>
        </w:rPr>
        <w:t>这是郭老师在合并报表这章减值的讲述</w:t>
      </w:r>
    </w:p>
    <w:p w:rsidR="00877FD0" w:rsidRDefault="00BF3302">
      <w:pPr>
        <w:rPr>
          <w:rFonts w:hint="eastAsia"/>
          <w:color w:val="000000"/>
          <w:szCs w:val="21"/>
          <w:shd w:val="clear" w:color="auto" w:fill="FFFBEC"/>
        </w:rPr>
      </w:pPr>
      <w:r>
        <w:rPr>
          <w:rFonts w:hint="eastAsia"/>
          <w:color w:val="000000"/>
          <w:szCs w:val="21"/>
          <w:shd w:val="clear" w:color="auto" w:fill="FFFBEC"/>
        </w:rPr>
        <w:t xml:space="preserve">　【例题·计算分析题】甲公司是乙公司的母公司，所得税税率为</w:t>
      </w:r>
      <w:r>
        <w:rPr>
          <w:rFonts w:hint="eastAsia"/>
          <w:color w:val="000000"/>
          <w:szCs w:val="21"/>
          <w:shd w:val="clear" w:color="auto" w:fill="FFFBEC"/>
        </w:rPr>
        <w:t>25%</w:t>
      </w:r>
      <w:r>
        <w:rPr>
          <w:rFonts w:hint="eastAsia"/>
          <w:color w:val="000000"/>
          <w:szCs w:val="21"/>
          <w:shd w:val="clear" w:color="auto" w:fill="FFFBEC"/>
        </w:rPr>
        <w:t>，</w:t>
      </w:r>
      <w:r>
        <w:rPr>
          <w:rFonts w:hint="eastAsia"/>
          <w:color w:val="000000"/>
          <w:szCs w:val="21"/>
          <w:shd w:val="clear" w:color="auto" w:fill="FFFBEC"/>
        </w:rPr>
        <w:t>2012</w:t>
      </w:r>
      <w:r>
        <w:rPr>
          <w:rFonts w:hint="eastAsia"/>
          <w:color w:val="000000"/>
          <w:szCs w:val="21"/>
          <w:shd w:val="clear" w:color="auto" w:fill="FFFBEC"/>
        </w:rPr>
        <w:t>年和</w:t>
      </w:r>
      <w:r>
        <w:rPr>
          <w:rFonts w:hint="eastAsia"/>
          <w:color w:val="000000"/>
          <w:szCs w:val="21"/>
          <w:shd w:val="clear" w:color="auto" w:fill="FFFBEC"/>
        </w:rPr>
        <w:t>2013</w:t>
      </w:r>
      <w:r>
        <w:rPr>
          <w:rFonts w:hint="eastAsia"/>
          <w:color w:val="000000"/>
          <w:szCs w:val="21"/>
          <w:shd w:val="clear" w:color="auto" w:fill="FFFBEC"/>
        </w:rPr>
        <w:t>年有以下内部业务：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BEC"/>
        </w:rPr>
        <w:t xml:space="preserve">　　（</w:t>
      </w:r>
      <w:r>
        <w:rPr>
          <w:rFonts w:hint="eastAsia"/>
          <w:color w:val="000000"/>
          <w:szCs w:val="21"/>
          <w:shd w:val="clear" w:color="auto" w:fill="FFFBEC"/>
        </w:rPr>
        <w:t>1</w:t>
      </w:r>
      <w:r>
        <w:rPr>
          <w:rFonts w:hint="eastAsia"/>
          <w:color w:val="000000"/>
          <w:szCs w:val="21"/>
          <w:shd w:val="clear" w:color="auto" w:fill="FFFBEC"/>
        </w:rPr>
        <w:t>）</w:t>
      </w:r>
      <w:r>
        <w:rPr>
          <w:rFonts w:hint="eastAsia"/>
          <w:color w:val="000000"/>
          <w:szCs w:val="21"/>
          <w:shd w:val="clear" w:color="auto" w:fill="FFFBEC"/>
        </w:rPr>
        <w:t>2012</w:t>
      </w:r>
      <w:r>
        <w:rPr>
          <w:rFonts w:hint="eastAsia"/>
          <w:color w:val="000000"/>
          <w:szCs w:val="21"/>
          <w:shd w:val="clear" w:color="auto" w:fill="FFFBEC"/>
        </w:rPr>
        <w:t>年乙公司从甲公司购进</w:t>
      </w:r>
      <w:r>
        <w:rPr>
          <w:rFonts w:hint="eastAsia"/>
          <w:color w:val="000000"/>
          <w:szCs w:val="21"/>
          <w:shd w:val="clear" w:color="auto" w:fill="FFFBEC"/>
        </w:rPr>
        <w:t>A</w:t>
      </w:r>
      <w:r>
        <w:rPr>
          <w:rFonts w:hint="eastAsia"/>
          <w:color w:val="000000"/>
          <w:szCs w:val="21"/>
          <w:shd w:val="clear" w:color="auto" w:fill="FFFBEC"/>
        </w:rPr>
        <w:t>商品</w:t>
      </w:r>
      <w:r>
        <w:rPr>
          <w:rFonts w:hint="eastAsia"/>
          <w:color w:val="000000"/>
          <w:szCs w:val="21"/>
          <w:shd w:val="clear" w:color="auto" w:fill="FFFBEC"/>
        </w:rPr>
        <w:t>500</w:t>
      </w:r>
      <w:r>
        <w:rPr>
          <w:rFonts w:hint="eastAsia"/>
          <w:color w:val="000000"/>
          <w:szCs w:val="21"/>
          <w:shd w:val="clear" w:color="auto" w:fill="FFFBEC"/>
        </w:rPr>
        <w:t>件，购买价格为每件</w:t>
      </w:r>
      <w:r>
        <w:rPr>
          <w:rFonts w:hint="eastAsia"/>
          <w:color w:val="000000"/>
          <w:szCs w:val="21"/>
          <w:shd w:val="clear" w:color="auto" w:fill="FFFBEC"/>
        </w:rPr>
        <w:t>6</w:t>
      </w:r>
      <w:r>
        <w:rPr>
          <w:rFonts w:hint="eastAsia"/>
          <w:color w:val="000000"/>
          <w:szCs w:val="21"/>
          <w:shd w:val="clear" w:color="auto" w:fill="FFFBEC"/>
        </w:rPr>
        <w:t>万元。甲公司</w:t>
      </w:r>
      <w:r>
        <w:rPr>
          <w:rFonts w:hint="eastAsia"/>
          <w:color w:val="000000"/>
          <w:szCs w:val="21"/>
          <w:shd w:val="clear" w:color="auto" w:fill="FFFBEC"/>
        </w:rPr>
        <w:t>A</w:t>
      </w:r>
      <w:r>
        <w:rPr>
          <w:rFonts w:hint="eastAsia"/>
          <w:color w:val="000000"/>
          <w:szCs w:val="21"/>
          <w:shd w:val="clear" w:color="auto" w:fill="FFFBEC"/>
        </w:rPr>
        <w:t>商品每件成本为</w:t>
      </w:r>
      <w:r>
        <w:rPr>
          <w:rFonts w:hint="eastAsia"/>
          <w:color w:val="000000"/>
          <w:szCs w:val="21"/>
          <w:shd w:val="clear" w:color="auto" w:fill="FFFBEC"/>
        </w:rPr>
        <w:t>4</w:t>
      </w:r>
      <w:r>
        <w:rPr>
          <w:rFonts w:hint="eastAsia"/>
          <w:color w:val="000000"/>
          <w:szCs w:val="21"/>
          <w:shd w:val="clear" w:color="auto" w:fill="FFFBEC"/>
        </w:rPr>
        <w:t>万元。</w:t>
      </w:r>
      <w:r>
        <w:rPr>
          <w:rFonts w:hint="eastAsia"/>
          <w:color w:val="000000"/>
          <w:szCs w:val="21"/>
          <w:shd w:val="clear" w:color="auto" w:fill="FFFBEC"/>
        </w:rPr>
        <w:t>2012</w:t>
      </w:r>
      <w:r>
        <w:rPr>
          <w:rFonts w:hint="eastAsia"/>
          <w:color w:val="000000"/>
          <w:szCs w:val="21"/>
          <w:shd w:val="clear" w:color="auto" w:fill="FFFBEC"/>
        </w:rPr>
        <w:t>年乙公司对外销售</w:t>
      </w:r>
      <w:r>
        <w:rPr>
          <w:rFonts w:hint="eastAsia"/>
          <w:color w:val="000000"/>
          <w:szCs w:val="21"/>
          <w:shd w:val="clear" w:color="auto" w:fill="FFFBEC"/>
        </w:rPr>
        <w:t>A</w:t>
      </w:r>
      <w:r>
        <w:rPr>
          <w:rFonts w:hint="eastAsia"/>
          <w:color w:val="000000"/>
          <w:szCs w:val="21"/>
          <w:shd w:val="clear" w:color="auto" w:fill="FFFBEC"/>
        </w:rPr>
        <w:t>商品</w:t>
      </w:r>
      <w:r>
        <w:rPr>
          <w:rFonts w:hint="eastAsia"/>
          <w:color w:val="000000"/>
          <w:szCs w:val="21"/>
          <w:shd w:val="clear" w:color="auto" w:fill="FFFBEC"/>
        </w:rPr>
        <w:t>400</w:t>
      </w:r>
      <w:r>
        <w:rPr>
          <w:rFonts w:hint="eastAsia"/>
          <w:color w:val="000000"/>
          <w:szCs w:val="21"/>
          <w:shd w:val="clear" w:color="auto" w:fill="FFFBEC"/>
        </w:rPr>
        <w:t>件，每件销售价格为</w:t>
      </w:r>
      <w:r>
        <w:rPr>
          <w:rFonts w:hint="eastAsia"/>
          <w:color w:val="000000"/>
          <w:szCs w:val="21"/>
          <w:shd w:val="clear" w:color="auto" w:fill="FFFBEC"/>
        </w:rPr>
        <w:t>9</w:t>
      </w:r>
      <w:r>
        <w:rPr>
          <w:rFonts w:hint="eastAsia"/>
          <w:color w:val="000000"/>
          <w:szCs w:val="21"/>
          <w:shd w:val="clear" w:color="auto" w:fill="FFFBEC"/>
        </w:rPr>
        <w:t>万元；年末结存</w:t>
      </w:r>
      <w:r>
        <w:rPr>
          <w:rFonts w:hint="eastAsia"/>
          <w:color w:val="000000"/>
          <w:szCs w:val="21"/>
          <w:shd w:val="clear" w:color="auto" w:fill="FFFBEC"/>
        </w:rPr>
        <w:t>A</w:t>
      </w:r>
      <w:r>
        <w:rPr>
          <w:rFonts w:hint="eastAsia"/>
          <w:color w:val="000000"/>
          <w:szCs w:val="21"/>
          <w:shd w:val="clear" w:color="auto" w:fill="FFFBEC"/>
        </w:rPr>
        <w:t>商品</w:t>
      </w:r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  <w:shd w:val="clear" w:color="auto" w:fill="FFFBEC"/>
        </w:rPr>
        <w:t>件。</w:t>
      </w:r>
      <w:r>
        <w:rPr>
          <w:rFonts w:hint="eastAsia"/>
          <w:color w:val="000000"/>
          <w:szCs w:val="21"/>
          <w:shd w:val="clear" w:color="auto" w:fill="FFFBEC"/>
        </w:rPr>
        <w:t>2012</w:t>
      </w:r>
      <w:r>
        <w:rPr>
          <w:rFonts w:hint="eastAsia"/>
          <w:color w:val="000000"/>
          <w:szCs w:val="21"/>
          <w:shd w:val="clear" w:color="auto" w:fill="FFFBEC"/>
        </w:rPr>
        <w:t>年</w:t>
      </w:r>
      <w:r>
        <w:rPr>
          <w:rFonts w:hint="eastAsia"/>
          <w:color w:val="000000"/>
          <w:szCs w:val="21"/>
          <w:shd w:val="clear" w:color="auto" w:fill="FFFBEC"/>
        </w:rPr>
        <w:t>12</w:t>
      </w:r>
      <w:r>
        <w:rPr>
          <w:rFonts w:hint="eastAsia"/>
          <w:color w:val="000000"/>
          <w:szCs w:val="21"/>
          <w:shd w:val="clear" w:color="auto" w:fill="FFFBEC"/>
        </w:rPr>
        <w:t>月</w:t>
      </w:r>
      <w:r>
        <w:rPr>
          <w:rFonts w:hint="eastAsia"/>
          <w:color w:val="000000"/>
          <w:szCs w:val="21"/>
          <w:shd w:val="clear" w:color="auto" w:fill="FFFBEC"/>
        </w:rPr>
        <w:t>31</w:t>
      </w:r>
      <w:r>
        <w:rPr>
          <w:rFonts w:hint="eastAsia"/>
          <w:color w:val="000000"/>
          <w:szCs w:val="21"/>
          <w:shd w:val="clear" w:color="auto" w:fill="FFFBEC"/>
        </w:rPr>
        <w:t>日，</w:t>
      </w:r>
      <w:r>
        <w:rPr>
          <w:rFonts w:hint="eastAsia"/>
          <w:color w:val="000000"/>
          <w:szCs w:val="21"/>
          <w:shd w:val="clear" w:color="auto" w:fill="FFFBEC"/>
        </w:rPr>
        <w:t>A</w:t>
      </w:r>
      <w:r>
        <w:rPr>
          <w:rFonts w:hint="eastAsia"/>
          <w:color w:val="000000"/>
          <w:szCs w:val="21"/>
          <w:shd w:val="clear" w:color="auto" w:fill="FFFBEC"/>
        </w:rPr>
        <w:t>商品每件可变现净值为</w:t>
      </w:r>
      <w:r>
        <w:rPr>
          <w:rFonts w:hint="eastAsia"/>
          <w:color w:val="000000"/>
          <w:szCs w:val="21"/>
          <w:shd w:val="clear" w:color="auto" w:fill="FFFBEC"/>
        </w:rPr>
        <w:t>5</w:t>
      </w:r>
      <w:r>
        <w:rPr>
          <w:rFonts w:hint="eastAsia"/>
          <w:color w:val="000000"/>
          <w:szCs w:val="21"/>
          <w:shd w:val="clear" w:color="auto" w:fill="FFFBEC"/>
        </w:rPr>
        <w:t>万元。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BEC"/>
        </w:rPr>
        <w:t xml:space="preserve">　　借：营业收入</w:t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3 000</w:t>
      </w:r>
      <w:r>
        <w:rPr>
          <w:rFonts w:hint="eastAsia"/>
          <w:color w:val="000000"/>
          <w:szCs w:val="21"/>
          <w:shd w:val="clear" w:color="auto" w:fill="FFFBEC"/>
        </w:rPr>
        <w:t>（</w:t>
      </w:r>
      <w:r>
        <w:rPr>
          <w:rFonts w:hint="eastAsia"/>
          <w:color w:val="000000"/>
          <w:szCs w:val="21"/>
          <w:shd w:val="clear" w:color="auto" w:fill="FFFBEC"/>
        </w:rPr>
        <w:t>500</w:t>
      </w:r>
      <w:r>
        <w:rPr>
          <w:rFonts w:hint="eastAsia"/>
          <w:color w:val="000000"/>
          <w:szCs w:val="21"/>
          <w:shd w:val="clear" w:color="auto" w:fill="FFFBEC"/>
        </w:rPr>
        <w:t>×</w:t>
      </w:r>
      <w:r>
        <w:rPr>
          <w:rFonts w:hint="eastAsia"/>
          <w:color w:val="000000"/>
          <w:szCs w:val="21"/>
          <w:shd w:val="clear" w:color="auto" w:fill="FFFBEC"/>
        </w:rPr>
        <w:t>6</w:t>
      </w:r>
      <w:r>
        <w:rPr>
          <w:rFonts w:hint="eastAsia"/>
          <w:color w:val="000000"/>
          <w:szCs w:val="21"/>
          <w:shd w:val="clear" w:color="auto" w:fill="FFFBEC"/>
        </w:rPr>
        <w:t>）</w:t>
      </w:r>
      <w:r>
        <w:rPr>
          <w:rFonts w:hint="eastAsia"/>
          <w:color w:val="000000"/>
          <w:szCs w:val="21"/>
        </w:rPr>
        <w:br/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贷：营业成本</w:t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 xml:space="preserve"> </w:t>
      </w:r>
      <w:r>
        <w:rPr>
          <w:rFonts w:hint="eastAsia"/>
          <w:color w:val="000000"/>
          <w:szCs w:val="21"/>
          <w:shd w:val="clear" w:color="auto" w:fill="FFFBEC"/>
        </w:rPr>
        <w:t xml:space="preserve">　　</w:t>
      </w:r>
      <w:r>
        <w:rPr>
          <w:rFonts w:hint="eastAsia"/>
          <w:color w:val="000000"/>
          <w:szCs w:val="21"/>
          <w:shd w:val="clear" w:color="auto" w:fill="FFFBEC"/>
        </w:rPr>
        <w:t>3 000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BEC"/>
        </w:rPr>
        <w:t xml:space="preserve">　　借：营业成本　</w:t>
      </w:r>
      <w:r>
        <w:rPr>
          <w:rFonts w:hint="eastAsia"/>
          <w:color w:val="000000"/>
          <w:szCs w:val="21"/>
          <w:shd w:val="clear" w:color="auto" w:fill="FFFBEC"/>
        </w:rPr>
        <w:t xml:space="preserve"> </w:t>
      </w:r>
      <w:r>
        <w:rPr>
          <w:rFonts w:hint="eastAsia"/>
          <w:color w:val="000000"/>
          <w:szCs w:val="21"/>
          <w:shd w:val="clear" w:color="auto" w:fill="FFFBEC"/>
        </w:rPr>
        <w:t xml:space="preserve">　</w:t>
      </w:r>
      <w:r>
        <w:rPr>
          <w:rFonts w:hint="eastAsia"/>
          <w:color w:val="000000"/>
          <w:szCs w:val="21"/>
          <w:shd w:val="clear" w:color="auto" w:fill="FFFBEC"/>
        </w:rPr>
        <w:t>200</w:t>
      </w:r>
      <w:r>
        <w:rPr>
          <w:rFonts w:hint="eastAsia"/>
          <w:color w:val="000000"/>
          <w:szCs w:val="21"/>
        </w:rPr>
        <w:br/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 xml:space="preserve">贷：存货　</w:t>
      </w:r>
      <w:r>
        <w:rPr>
          <w:rFonts w:hint="eastAsia"/>
          <w:color w:val="000000"/>
          <w:szCs w:val="21"/>
          <w:shd w:val="clear" w:color="auto" w:fill="FFFBEC"/>
        </w:rPr>
        <w:t xml:space="preserve"> </w:t>
      </w:r>
      <w:r>
        <w:rPr>
          <w:rFonts w:hint="eastAsia"/>
          <w:color w:val="000000"/>
          <w:szCs w:val="21"/>
          <w:shd w:val="clear" w:color="auto" w:fill="FFFBEC"/>
        </w:rPr>
        <w:t xml:space="preserve">　　</w:t>
      </w:r>
      <w:r>
        <w:rPr>
          <w:rFonts w:hint="eastAsia"/>
          <w:color w:val="000000"/>
          <w:szCs w:val="21"/>
          <w:shd w:val="clear" w:color="auto" w:fill="FFFBEC"/>
        </w:rPr>
        <w:t>200[</w:t>
      </w:r>
      <w:r>
        <w:rPr>
          <w:rFonts w:hint="eastAsia"/>
          <w:color w:val="000000"/>
          <w:szCs w:val="21"/>
          <w:shd w:val="clear" w:color="auto" w:fill="FFFBEC"/>
        </w:rPr>
        <w:t>（</w:t>
      </w:r>
      <w:r>
        <w:rPr>
          <w:rFonts w:hint="eastAsia"/>
          <w:color w:val="000000"/>
          <w:szCs w:val="21"/>
          <w:shd w:val="clear" w:color="auto" w:fill="FFFBEC"/>
        </w:rPr>
        <w:t>6</w:t>
      </w:r>
      <w:r>
        <w:rPr>
          <w:rFonts w:hint="eastAsia"/>
          <w:color w:val="000000"/>
          <w:szCs w:val="21"/>
          <w:shd w:val="clear" w:color="auto" w:fill="FFFBEC"/>
        </w:rPr>
        <w:t>－</w:t>
      </w:r>
      <w:r>
        <w:rPr>
          <w:rFonts w:hint="eastAsia"/>
          <w:color w:val="000000"/>
          <w:szCs w:val="21"/>
          <w:shd w:val="clear" w:color="auto" w:fill="FFFBEC"/>
        </w:rPr>
        <w:t>4</w:t>
      </w:r>
      <w:r>
        <w:rPr>
          <w:rFonts w:hint="eastAsia"/>
          <w:color w:val="000000"/>
          <w:szCs w:val="21"/>
          <w:shd w:val="clear" w:color="auto" w:fill="FFFBEC"/>
        </w:rPr>
        <w:t>）×</w:t>
      </w:r>
      <w:r>
        <w:rPr>
          <w:rFonts w:hint="eastAsia"/>
          <w:color w:val="000000"/>
          <w:szCs w:val="21"/>
          <w:shd w:val="clear" w:color="auto" w:fill="FFFBEC"/>
        </w:rPr>
        <w:t>100]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BEC"/>
        </w:rPr>
        <w:t xml:space="preserve">　　借：存货——存货跌价准备　　</w:t>
      </w:r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</w:rPr>
        <w:br/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贷：资产减值损失</w:t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BEC"/>
        </w:rPr>
        <w:t xml:space="preserve">　　【分析：集团公司角度：成本</w:t>
      </w:r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  <w:shd w:val="clear" w:color="auto" w:fill="FFFBEC"/>
        </w:rPr>
        <w:t>×</w:t>
      </w:r>
      <w:r>
        <w:rPr>
          <w:rFonts w:hint="eastAsia"/>
          <w:color w:val="000000"/>
          <w:szCs w:val="21"/>
          <w:shd w:val="clear" w:color="auto" w:fill="FFFBEC"/>
        </w:rPr>
        <w:t>4</w:t>
      </w:r>
      <w:r>
        <w:rPr>
          <w:rFonts w:hint="eastAsia"/>
          <w:color w:val="000000"/>
          <w:szCs w:val="21"/>
          <w:shd w:val="clear" w:color="auto" w:fill="FFFBEC"/>
        </w:rPr>
        <w:t>＝</w:t>
      </w:r>
      <w:r>
        <w:rPr>
          <w:rFonts w:hint="eastAsia"/>
          <w:color w:val="000000"/>
          <w:szCs w:val="21"/>
          <w:shd w:val="clear" w:color="auto" w:fill="FFFBEC"/>
        </w:rPr>
        <w:t>400</w:t>
      </w:r>
      <w:r>
        <w:rPr>
          <w:rFonts w:hint="eastAsia"/>
          <w:color w:val="000000"/>
          <w:szCs w:val="21"/>
          <w:shd w:val="clear" w:color="auto" w:fill="FFFBEC"/>
        </w:rPr>
        <w:t>；可变现净值为</w:t>
      </w:r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  <w:shd w:val="clear" w:color="auto" w:fill="FFFBEC"/>
        </w:rPr>
        <w:t>×</w:t>
      </w:r>
      <w:r>
        <w:rPr>
          <w:rFonts w:hint="eastAsia"/>
          <w:color w:val="000000"/>
          <w:szCs w:val="21"/>
          <w:shd w:val="clear" w:color="auto" w:fill="FFFBEC"/>
        </w:rPr>
        <w:t>5</w:t>
      </w:r>
      <w:r>
        <w:rPr>
          <w:rFonts w:hint="eastAsia"/>
          <w:color w:val="000000"/>
          <w:szCs w:val="21"/>
          <w:shd w:val="clear" w:color="auto" w:fill="FFFBEC"/>
        </w:rPr>
        <w:t>＝</w:t>
      </w:r>
      <w:r>
        <w:rPr>
          <w:rFonts w:hint="eastAsia"/>
          <w:color w:val="000000"/>
          <w:szCs w:val="21"/>
          <w:shd w:val="clear" w:color="auto" w:fill="FFFBEC"/>
        </w:rPr>
        <w:t>500</w:t>
      </w:r>
      <w:r>
        <w:rPr>
          <w:rFonts w:hint="eastAsia"/>
          <w:color w:val="000000"/>
          <w:szCs w:val="21"/>
          <w:shd w:val="clear" w:color="auto" w:fill="FFFBEC"/>
        </w:rPr>
        <w:t>；不需要计提】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BEC"/>
        </w:rPr>
        <w:t xml:space="preserve">　　【分析：购进企业角度：成本</w:t>
      </w:r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  <w:shd w:val="clear" w:color="auto" w:fill="FFFBEC"/>
        </w:rPr>
        <w:t>×</w:t>
      </w:r>
      <w:r>
        <w:rPr>
          <w:rFonts w:hint="eastAsia"/>
          <w:color w:val="000000"/>
          <w:szCs w:val="21"/>
          <w:shd w:val="clear" w:color="auto" w:fill="FFFBEC"/>
        </w:rPr>
        <w:t>6</w:t>
      </w:r>
      <w:r>
        <w:rPr>
          <w:rFonts w:hint="eastAsia"/>
          <w:color w:val="000000"/>
          <w:szCs w:val="21"/>
          <w:shd w:val="clear" w:color="auto" w:fill="FFFBEC"/>
        </w:rPr>
        <w:t>＝</w:t>
      </w:r>
      <w:r>
        <w:rPr>
          <w:rFonts w:hint="eastAsia"/>
          <w:color w:val="000000"/>
          <w:szCs w:val="21"/>
          <w:shd w:val="clear" w:color="auto" w:fill="FFFBEC"/>
        </w:rPr>
        <w:t>600</w:t>
      </w:r>
      <w:r>
        <w:rPr>
          <w:rFonts w:hint="eastAsia"/>
          <w:color w:val="000000"/>
          <w:szCs w:val="21"/>
          <w:shd w:val="clear" w:color="auto" w:fill="FFFBEC"/>
        </w:rPr>
        <w:t>；可变现净值为</w:t>
      </w:r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  <w:shd w:val="clear" w:color="auto" w:fill="FFFBEC"/>
        </w:rPr>
        <w:t>×</w:t>
      </w:r>
      <w:r>
        <w:rPr>
          <w:rFonts w:hint="eastAsia"/>
          <w:color w:val="000000"/>
          <w:szCs w:val="21"/>
          <w:shd w:val="clear" w:color="auto" w:fill="FFFBEC"/>
        </w:rPr>
        <w:t>5</w:t>
      </w:r>
      <w:r>
        <w:rPr>
          <w:rFonts w:hint="eastAsia"/>
          <w:color w:val="000000"/>
          <w:szCs w:val="21"/>
          <w:shd w:val="clear" w:color="auto" w:fill="FFFBEC"/>
        </w:rPr>
        <w:t>＝</w:t>
      </w:r>
      <w:r>
        <w:rPr>
          <w:rFonts w:hint="eastAsia"/>
          <w:color w:val="000000"/>
          <w:szCs w:val="21"/>
          <w:shd w:val="clear" w:color="auto" w:fill="FFFBEC"/>
        </w:rPr>
        <w:t>500</w:t>
      </w:r>
      <w:r>
        <w:rPr>
          <w:rFonts w:hint="eastAsia"/>
          <w:color w:val="000000"/>
          <w:szCs w:val="21"/>
          <w:shd w:val="clear" w:color="auto" w:fill="FFFBEC"/>
        </w:rPr>
        <w:t>；计提减值</w:t>
      </w:r>
      <w:r>
        <w:rPr>
          <w:rFonts w:hint="eastAsia"/>
          <w:color w:val="000000"/>
          <w:szCs w:val="21"/>
          <w:shd w:val="clear" w:color="auto" w:fill="FFFBEC"/>
        </w:rPr>
        <w:t>100</w:t>
      </w:r>
      <w:r>
        <w:rPr>
          <w:rFonts w:hint="eastAsia"/>
          <w:color w:val="000000"/>
          <w:szCs w:val="21"/>
          <w:shd w:val="clear" w:color="auto" w:fill="FFFBEC"/>
        </w:rPr>
        <w:t>】</w:t>
      </w:r>
      <w:r>
        <w:rPr>
          <w:rFonts w:hint="eastAsia"/>
          <w:color w:val="000000"/>
          <w:szCs w:val="21"/>
        </w:rPr>
        <w:br/>
      </w:r>
      <w:r>
        <w:rPr>
          <w:rFonts w:hint="eastAsia"/>
          <w:color w:val="000000"/>
          <w:szCs w:val="21"/>
          <w:shd w:val="clear" w:color="auto" w:fill="FFFBEC"/>
        </w:rPr>
        <w:t xml:space="preserve">　　借：递延所得税资产</w:t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25</w:t>
      </w:r>
      <w:r>
        <w:rPr>
          <w:rFonts w:hint="eastAsia"/>
          <w:color w:val="000000"/>
          <w:szCs w:val="21"/>
        </w:rPr>
        <w:br/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贷：所得税费用</w:t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25</w:t>
      </w:r>
    </w:p>
    <w:p w:rsidR="00BF3302" w:rsidRDefault="00BF3302" w:rsidP="00BF3302">
      <w:pPr>
        <w:rPr>
          <w:rFonts w:hint="eastAsia"/>
          <w:color w:val="000000"/>
          <w:szCs w:val="21"/>
          <w:shd w:val="clear" w:color="auto" w:fill="FFFBEC"/>
        </w:rPr>
      </w:pPr>
      <w:r>
        <w:rPr>
          <w:rFonts w:hint="eastAsia"/>
          <w:color w:val="000000"/>
          <w:szCs w:val="21"/>
          <w:shd w:val="clear" w:color="auto" w:fill="FFFBEC"/>
        </w:rPr>
        <w:t>老师，我觉得</w:t>
      </w:r>
      <w:r>
        <w:rPr>
          <w:rFonts w:hint="eastAsia"/>
          <w:color w:val="000000"/>
          <w:szCs w:val="21"/>
          <w:shd w:val="clear" w:color="auto" w:fill="FFFBEC"/>
        </w:rPr>
        <w:t xml:space="preserve">  </w:t>
      </w:r>
      <w:r>
        <w:rPr>
          <w:rFonts w:hint="eastAsia"/>
          <w:color w:val="000000"/>
          <w:szCs w:val="21"/>
          <w:shd w:val="clear" w:color="auto" w:fill="FFFBEC"/>
        </w:rPr>
        <w:t>借：递延所得税资产</w:t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25</w:t>
      </w:r>
      <w:r>
        <w:rPr>
          <w:rFonts w:hint="eastAsia"/>
          <w:color w:val="000000"/>
          <w:szCs w:val="21"/>
        </w:rPr>
        <w:br/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 xml:space="preserve">         </w:t>
      </w:r>
      <w:r>
        <w:rPr>
          <w:rFonts w:hint="eastAsia"/>
          <w:color w:val="000000"/>
          <w:szCs w:val="21"/>
          <w:shd w:val="clear" w:color="auto" w:fill="FFFBEC"/>
        </w:rPr>
        <w:t>贷：所得税费用</w:t>
      </w:r>
      <w:proofErr w:type="gramStart"/>
      <w:r>
        <w:rPr>
          <w:rFonts w:hint="eastAsia"/>
          <w:color w:val="000000"/>
          <w:szCs w:val="21"/>
          <w:shd w:val="clear" w:color="auto" w:fill="FFFBEC"/>
        </w:rPr>
        <w:t xml:space="preserve">　　　　　　　</w:t>
      </w:r>
      <w:proofErr w:type="gramEnd"/>
      <w:r>
        <w:rPr>
          <w:rFonts w:hint="eastAsia"/>
          <w:color w:val="000000"/>
          <w:szCs w:val="21"/>
          <w:shd w:val="clear" w:color="auto" w:fill="FFFBEC"/>
        </w:rPr>
        <w:t>25</w:t>
      </w:r>
      <w:r>
        <w:rPr>
          <w:rFonts w:hint="eastAsia"/>
          <w:color w:val="000000"/>
          <w:szCs w:val="21"/>
          <w:shd w:val="clear" w:color="auto" w:fill="FFFBEC"/>
        </w:rPr>
        <w:t>这个科目做反了啊，</w:t>
      </w:r>
    </w:p>
    <w:p w:rsidR="00BF3302" w:rsidRPr="00BF3302" w:rsidRDefault="00BF3302" w:rsidP="00BF3302">
      <w:pPr>
        <w:rPr>
          <w:rFonts w:hint="eastAsia"/>
          <w:color w:val="000000"/>
          <w:szCs w:val="21"/>
          <w:shd w:val="clear" w:color="auto" w:fill="FFFBEC"/>
        </w:rPr>
      </w:pPr>
      <w:r>
        <w:rPr>
          <w:rFonts w:hint="eastAsia"/>
          <w:color w:val="000000"/>
          <w:szCs w:val="21"/>
          <w:shd w:val="clear" w:color="auto" w:fill="FFFBEC"/>
        </w:rPr>
        <w:t>这个不是抵消</w:t>
      </w:r>
      <w:r w:rsidR="009C0B66">
        <w:rPr>
          <w:rFonts w:hint="eastAsia"/>
          <w:color w:val="000000"/>
          <w:szCs w:val="21"/>
          <w:shd w:val="clear" w:color="auto" w:fill="FFFBEC"/>
        </w:rPr>
        <w:t>分录吗，减值做了反分录，递延所得税资产也应该做反分录啊</w:t>
      </w:r>
    </w:p>
    <w:p w:rsidR="00BF3302" w:rsidRPr="00BF3302" w:rsidRDefault="00BF3302"/>
    <w:sectPr w:rsidR="00BF3302" w:rsidRPr="00BF3302" w:rsidSect="00877F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6113" w:rsidRDefault="00FA6113" w:rsidP="00BF3302">
      <w:r>
        <w:separator/>
      </w:r>
    </w:p>
  </w:endnote>
  <w:endnote w:type="continuationSeparator" w:id="0">
    <w:p w:rsidR="00FA6113" w:rsidRDefault="00FA6113" w:rsidP="00BF3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6113" w:rsidRDefault="00FA6113" w:rsidP="00BF3302">
      <w:r>
        <w:separator/>
      </w:r>
    </w:p>
  </w:footnote>
  <w:footnote w:type="continuationSeparator" w:id="0">
    <w:p w:rsidR="00FA6113" w:rsidRDefault="00FA6113" w:rsidP="00BF330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3302"/>
    <w:rsid w:val="00063B5A"/>
    <w:rsid w:val="003A12A4"/>
    <w:rsid w:val="00542E7A"/>
    <w:rsid w:val="007A7FF9"/>
    <w:rsid w:val="00877FD0"/>
    <w:rsid w:val="009C0B66"/>
    <w:rsid w:val="00BF3302"/>
    <w:rsid w:val="00FA6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FD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330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330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330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330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84</Words>
  <Characters>480</Characters>
  <Application>Microsoft Office Word</Application>
  <DocSecurity>0</DocSecurity>
  <Lines>4</Lines>
  <Paragraphs>1</Paragraphs>
  <ScaleCrop>false</ScaleCrop>
  <Company/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2014-09-25T03:56:00Z</dcterms:created>
  <dcterms:modified xsi:type="dcterms:W3CDTF">2014-09-25T04:11:00Z</dcterms:modified>
</cp:coreProperties>
</file>